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2A7BE8" w14:textId="77777777" w:rsidR="00CA22CC" w:rsidRPr="00CA22CC" w:rsidRDefault="00CA22CC" w:rsidP="00CA22CC">
      <w:pPr>
        <w:jc w:val="center"/>
        <w:rPr>
          <w:rFonts w:eastAsia="Calibri"/>
          <w:b/>
          <w:color w:val="000000"/>
          <w:sz w:val="20"/>
          <w:szCs w:val="20"/>
          <w:lang w:eastAsia="ru-RU"/>
        </w:rPr>
      </w:pPr>
      <w:r w:rsidRPr="00CA22CC">
        <w:rPr>
          <w:rFonts w:eastAsia="Calibri"/>
          <w:b/>
          <w:color w:val="000000"/>
          <w:sz w:val="20"/>
          <w:szCs w:val="20"/>
          <w:lang w:eastAsia="ru-RU"/>
        </w:rPr>
        <w:t>Финансовый управляющий</w:t>
      </w:r>
    </w:p>
    <w:p w14:paraId="2BE0421B" w14:textId="77777777" w:rsidR="00CA22CC" w:rsidRPr="00CA22CC" w:rsidRDefault="00CA22CC" w:rsidP="00CA22CC">
      <w:pPr>
        <w:jc w:val="center"/>
        <w:rPr>
          <w:rFonts w:eastAsia="Calibri"/>
          <w:b/>
          <w:color w:val="000000"/>
          <w:sz w:val="20"/>
          <w:szCs w:val="20"/>
          <w:lang w:eastAsia="ru-RU"/>
        </w:rPr>
      </w:pPr>
      <w:r w:rsidRPr="00CA22CC">
        <w:rPr>
          <w:rFonts w:eastAsia="Calibri"/>
          <w:b/>
          <w:color w:val="000000"/>
          <w:sz w:val="20"/>
          <w:szCs w:val="20"/>
          <w:lang w:eastAsia="ru-RU"/>
        </w:rPr>
        <w:t>Михайлов Михаил Юрьевич</w:t>
      </w:r>
    </w:p>
    <w:p w14:paraId="5554E2F2" w14:textId="77777777" w:rsidR="00CA22CC" w:rsidRPr="00CA22CC" w:rsidRDefault="00CA22CC" w:rsidP="00CA22CC">
      <w:pPr>
        <w:jc w:val="center"/>
        <w:rPr>
          <w:rFonts w:eastAsia="Calibri"/>
          <w:color w:val="000000"/>
          <w:sz w:val="20"/>
          <w:szCs w:val="20"/>
          <w:lang w:eastAsia="ru-RU"/>
        </w:rPr>
      </w:pPr>
      <w:r w:rsidRPr="00CA22CC">
        <w:rPr>
          <w:rFonts w:eastAsia="Calibri"/>
          <w:color w:val="000000"/>
          <w:sz w:val="20"/>
          <w:szCs w:val="20"/>
          <w:lang w:eastAsia="ru-RU"/>
        </w:rPr>
        <w:t>ИНН 744728474417, СНИЛС 196-116-903 87</w:t>
      </w:r>
    </w:p>
    <w:p w14:paraId="34932F4A" w14:textId="77777777" w:rsidR="00CA22CC" w:rsidRPr="00CA22CC" w:rsidRDefault="00CA22CC" w:rsidP="00CA22CC">
      <w:pPr>
        <w:jc w:val="center"/>
        <w:rPr>
          <w:rFonts w:eastAsia="Calibri"/>
          <w:color w:val="000000"/>
          <w:sz w:val="20"/>
          <w:szCs w:val="20"/>
          <w:lang w:eastAsia="ru-RU"/>
        </w:rPr>
      </w:pPr>
      <w:r w:rsidRPr="00CA22CC">
        <w:rPr>
          <w:rFonts w:eastAsia="Calibri"/>
          <w:color w:val="000000"/>
          <w:sz w:val="20"/>
          <w:szCs w:val="20"/>
          <w:lang w:eastAsia="ru-RU"/>
        </w:rPr>
        <w:t>Ассоциация   СРО «ЦААУ» (ОГРН 1107799028523, ИНН 7731024000, место нахождения: 119017, Москва, 1-й Казачий переулок, д. 8, стр. 1, оф. 2.</w:t>
      </w:r>
    </w:p>
    <w:p w14:paraId="0D89E767" w14:textId="77777777" w:rsidR="00CA22CC" w:rsidRPr="00CA22CC" w:rsidRDefault="00CA22CC" w:rsidP="00CA22CC">
      <w:pPr>
        <w:spacing w:line="242" w:lineRule="auto"/>
        <w:ind w:right="106"/>
        <w:jc w:val="center"/>
        <w:rPr>
          <w:rFonts w:eastAsia="Calibri"/>
          <w:color w:val="000000"/>
          <w:sz w:val="20"/>
          <w:szCs w:val="20"/>
          <w:lang w:eastAsia="ru-RU"/>
        </w:rPr>
      </w:pPr>
      <w:r w:rsidRPr="00CA22CC">
        <w:rPr>
          <w:rFonts w:eastAsia="Calibri"/>
          <w:color w:val="000000"/>
          <w:sz w:val="20"/>
          <w:szCs w:val="20"/>
          <w:lang w:eastAsia="ru-RU"/>
        </w:rPr>
        <w:t>Адрес для корреспонденции: 454016, Челябинская область, г. Челябинск,</w:t>
      </w:r>
      <w:r w:rsidRPr="00CA22CC">
        <w:rPr>
          <w:rFonts w:eastAsia="Calibri"/>
          <w:color w:val="000000"/>
          <w:spacing w:val="-57"/>
          <w:sz w:val="20"/>
          <w:szCs w:val="20"/>
          <w:lang w:eastAsia="ru-RU"/>
        </w:rPr>
        <w:t xml:space="preserve"> </w:t>
      </w:r>
      <w:r w:rsidRPr="00CA22CC">
        <w:rPr>
          <w:rFonts w:eastAsia="Calibri"/>
          <w:color w:val="000000"/>
          <w:sz w:val="20"/>
          <w:szCs w:val="20"/>
          <w:lang w:eastAsia="ru-RU"/>
        </w:rPr>
        <w:t>ул.</w:t>
      </w:r>
      <w:r w:rsidRPr="00CA22CC">
        <w:rPr>
          <w:rFonts w:eastAsia="Calibri"/>
          <w:color w:val="000000"/>
          <w:spacing w:val="-1"/>
          <w:sz w:val="20"/>
          <w:szCs w:val="20"/>
          <w:lang w:eastAsia="ru-RU"/>
        </w:rPr>
        <w:t xml:space="preserve"> </w:t>
      </w:r>
      <w:r w:rsidRPr="00CA22CC">
        <w:rPr>
          <w:rFonts w:eastAsia="Calibri"/>
          <w:color w:val="000000"/>
          <w:sz w:val="20"/>
          <w:szCs w:val="20"/>
          <w:lang w:eastAsia="ru-RU"/>
        </w:rPr>
        <w:t>Молодогвардейцев,</w:t>
      </w:r>
      <w:r w:rsidRPr="00CA22CC">
        <w:rPr>
          <w:rFonts w:eastAsia="Calibri"/>
          <w:color w:val="000000"/>
          <w:spacing w:val="-4"/>
          <w:sz w:val="20"/>
          <w:szCs w:val="20"/>
          <w:lang w:eastAsia="ru-RU"/>
        </w:rPr>
        <w:t xml:space="preserve"> </w:t>
      </w:r>
      <w:r w:rsidRPr="00CA22CC">
        <w:rPr>
          <w:rFonts w:eastAsia="Calibri"/>
          <w:color w:val="000000"/>
          <w:sz w:val="20"/>
          <w:szCs w:val="20"/>
          <w:lang w:eastAsia="ru-RU"/>
        </w:rPr>
        <w:t>д. 59, кв.</w:t>
      </w:r>
      <w:r w:rsidRPr="00CA22CC">
        <w:rPr>
          <w:rFonts w:eastAsia="Calibri"/>
          <w:color w:val="000000"/>
          <w:spacing w:val="-1"/>
          <w:sz w:val="20"/>
          <w:szCs w:val="20"/>
          <w:lang w:eastAsia="ru-RU"/>
        </w:rPr>
        <w:t xml:space="preserve"> </w:t>
      </w:r>
      <w:r w:rsidRPr="00CA22CC">
        <w:rPr>
          <w:rFonts w:eastAsia="Calibri"/>
          <w:color w:val="000000"/>
          <w:sz w:val="20"/>
          <w:szCs w:val="20"/>
          <w:lang w:eastAsia="ru-RU"/>
        </w:rPr>
        <w:t>166, а/я</w:t>
      </w:r>
      <w:r w:rsidRPr="00CA22CC">
        <w:rPr>
          <w:rFonts w:eastAsia="Calibri"/>
          <w:color w:val="000000"/>
          <w:spacing w:val="-2"/>
          <w:sz w:val="20"/>
          <w:szCs w:val="20"/>
          <w:lang w:eastAsia="ru-RU"/>
        </w:rPr>
        <w:t xml:space="preserve"> </w:t>
      </w:r>
      <w:r w:rsidRPr="00CA22CC">
        <w:rPr>
          <w:rFonts w:eastAsia="Calibri"/>
          <w:color w:val="000000"/>
          <w:sz w:val="20"/>
          <w:szCs w:val="20"/>
          <w:lang w:eastAsia="ru-RU"/>
        </w:rPr>
        <w:t>3338</w:t>
      </w:r>
      <w:r w:rsidRPr="00CA22CC">
        <w:rPr>
          <w:rFonts w:eastAsia="Calibri"/>
          <w:color w:val="000000"/>
          <w:sz w:val="20"/>
          <w:szCs w:val="20"/>
          <w:shd w:val="clear" w:color="auto" w:fill="FFFFFF"/>
          <w:lang w:eastAsia="ru-RU"/>
        </w:rPr>
        <w:t xml:space="preserve"> адрес электронной почты: </w:t>
      </w:r>
      <w:hyperlink r:id="rId8" w:history="1">
        <w:r w:rsidRPr="00CA22CC">
          <w:rPr>
            <w:rFonts w:eastAsia="Calibri"/>
            <w:color w:val="000000"/>
            <w:sz w:val="20"/>
            <w:szCs w:val="20"/>
            <w:u w:val="single"/>
            <w:shd w:val="clear" w:color="auto" w:fill="FFFFFF"/>
            <w:lang w:eastAsia="ru-RU"/>
          </w:rPr>
          <w:t>89193254330m@gmail.com</w:t>
        </w:r>
      </w:hyperlink>
      <w:r w:rsidRPr="00CA22CC">
        <w:rPr>
          <w:rFonts w:eastAsia="Calibri"/>
          <w:color w:val="000000"/>
          <w:sz w:val="20"/>
          <w:szCs w:val="20"/>
          <w:shd w:val="clear" w:color="auto" w:fill="FFFFFF"/>
          <w:lang w:eastAsia="ru-RU"/>
        </w:rPr>
        <w:t>, телефон 8 908 492 02 90</w:t>
      </w:r>
    </w:p>
    <w:p w14:paraId="4452F929" w14:textId="77777777" w:rsidR="007A3049" w:rsidRPr="00CA22CC" w:rsidRDefault="007A3049">
      <w:pPr>
        <w:pStyle w:val="a3"/>
        <w:rPr>
          <w:sz w:val="20"/>
        </w:rPr>
      </w:pPr>
    </w:p>
    <w:p w14:paraId="3E2D760F" w14:textId="77777777" w:rsidR="007A3049" w:rsidRPr="00CA22CC" w:rsidRDefault="007A3049">
      <w:pPr>
        <w:pStyle w:val="a3"/>
        <w:rPr>
          <w:sz w:val="20"/>
        </w:rPr>
      </w:pPr>
    </w:p>
    <w:p w14:paraId="7116E0F5" w14:textId="77777777" w:rsidR="007A3049" w:rsidRPr="00CA22CC" w:rsidRDefault="007A3049">
      <w:pPr>
        <w:pStyle w:val="a3"/>
        <w:rPr>
          <w:sz w:val="20"/>
        </w:rPr>
      </w:pPr>
    </w:p>
    <w:p w14:paraId="15C10A19" w14:textId="77777777" w:rsidR="007A3049" w:rsidRPr="00CA22CC" w:rsidRDefault="007A3049">
      <w:pPr>
        <w:pStyle w:val="a3"/>
        <w:rPr>
          <w:sz w:val="20"/>
        </w:rPr>
      </w:pPr>
    </w:p>
    <w:p w14:paraId="29AD148F" w14:textId="77777777" w:rsidR="007A3049" w:rsidRPr="00CA22CC" w:rsidRDefault="007A3049">
      <w:pPr>
        <w:pStyle w:val="a3"/>
        <w:rPr>
          <w:sz w:val="20"/>
        </w:rPr>
      </w:pPr>
    </w:p>
    <w:p w14:paraId="6FFA839E" w14:textId="77777777" w:rsidR="007A3049" w:rsidRDefault="00CA5934">
      <w:pPr>
        <w:pStyle w:val="1"/>
        <w:spacing w:before="251"/>
      </w:pPr>
      <w:r>
        <w:t>Акт</w:t>
      </w:r>
    </w:p>
    <w:p w14:paraId="78984426" w14:textId="2A576B43" w:rsidR="007A3049" w:rsidRDefault="00CA5934">
      <w:pPr>
        <w:spacing w:before="189" w:line="362" w:lineRule="auto"/>
        <w:ind w:left="2119" w:right="2128"/>
        <w:jc w:val="center"/>
        <w:rPr>
          <w:b/>
          <w:sz w:val="32"/>
        </w:rPr>
      </w:pPr>
      <w:r>
        <w:rPr>
          <w:b/>
          <w:sz w:val="32"/>
        </w:rPr>
        <w:t>об оценке стоимости имущества должника</w:t>
      </w:r>
      <w:r>
        <w:rPr>
          <w:b/>
          <w:spacing w:val="-77"/>
          <w:sz w:val="32"/>
        </w:rPr>
        <w:t xml:space="preserve"> </w:t>
      </w:r>
      <w:proofErr w:type="spellStart"/>
      <w:r w:rsidR="00CA22CC">
        <w:rPr>
          <w:b/>
          <w:sz w:val="32"/>
        </w:rPr>
        <w:t>Просвирниной</w:t>
      </w:r>
      <w:proofErr w:type="spellEnd"/>
      <w:r w:rsidR="00CA22CC">
        <w:rPr>
          <w:b/>
          <w:sz w:val="32"/>
        </w:rPr>
        <w:t xml:space="preserve"> Анны Владимировны</w:t>
      </w:r>
    </w:p>
    <w:p w14:paraId="047B5A79" w14:textId="7967AB4B" w:rsidR="007A3049" w:rsidRDefault="00CA5934">
      <w:pPr>
        <w:pStyle w:val="1"/>
        <w:ind w:right="2120"/>
      </w:pPr>
      <w:r>
        <w:t>По</w:t>
      </w:r>
      <w:r>
        <w:rPr>
          <w:spacing w:val="-4"/>
        </w:rPr>
        <w:t xml:space="preserve"> </w:t>
      </w:r>
      <w:r>
        <w:t>состоянию</w:t>
      </w:r>
      <w:r>
        <w:rPr>
          <w:spacing w:val="-6"/>
        </w:rPr>
        <w:t xml:space="preserve"> </w:t>
      </w:r>
      <w:r>
        <w:t>на</w:t>
      </w:r>
      <w:r>
        <w:rPr>
          <w:spacing w:val="-1"/>
        </w:rPr>
        <w:t xml:space="preserve"> </w:t>
      </w:r>
      <w:r w:rsidR="00CA22CC">
        <w:rPr>
          <w:spacing w:val="-1"/>
        </w:rPr>
        <w:t>26.11.2024</w:t>
      </w:r>
    </w:p>
    <w:p w14:paraId="0B4A8065" w14:textId="77777777" w:rsidR="007A3049" w:rsidRDefault="007A3049">
      <w:pPr>
        <w:pStyle w:val="a3"/>
        <w:spacing w:before="4"/>
        <w:rPr>
          <w:b/>
          <w:sz w:val="53"/>
        </w:rPr>
      </w:pPr>
    </w:p>
    <w:p w14:paraId="442C4B27" w14:textId="77777777" w:rsidR="007A3049" w:rsidRDefault="00CA5934">
      <w:pPr>
        <w:pStyle w:val="a3"/>
        <w:spacing w:line="259" w:lineRule="auto"/>
        <w:ind w:left="539" w:right="540"/>
        <w:jc w:val="both"/>
      </w:pPr>
      <w:r>
        <w:t>Основание проведения оценки: статья 213.26 Федерального закона от 26.10.2002г. № 127-</w:t>
      </w:r>
      <w:r>
        <w:rPr>
          <w:spacing w:val="1"/>
        </w:rPr>
        <w:t xml:space="preserve"> </w:t>
      </w:r>
      <w:r>
        <w:t>ФЗ «О</w:t>
      </w:r>
      <w:r>
        <w:rPr>
          <w:spacing w:val="1"/>
        </w:rPr>
        <w:t xml:space="preserve"> </w:t>
      </w:r>
      <w:r>
        <w:t>несостоятельности</w:t>
      </w:r>
      <w:r>
        <w:rPr>
          <w:spacing w:val="-1"/>
        </w:rPr>
        <w:t xml:space="preserve"> </w:t>
      </w:r>
      <w:r>
        <w:t>(банкротстве)».</w:t>
      </w:r>
    </w:p>
    <w:p w14:paraId="724BF44D" w14:textId="77777777" w:rsidR="007A3049" w:rsidRDefault="007A3049">
      <w:pPr>
        <w:pStyle w:val="a3"/>
        <w:rPr>
          <w:sz w:val="26"/>
        </w:rPr>
      </w:pPr>
    </w:p>
    <w:p w14:paraId="66E825B5" w14:textId="77777777" w:rsidR="007A3049" w:rsidRDefault="007A3049">
      <w:pPr>
        <w:pStyle w:val="a3"/>
        <w:spacing w:before="9"/>
        <w:rPr>
          <w:sz w:val="27"/>
        </w:rPr>
      </w:pPr>
    </w:p>
    <w:p w14:paraId="33BC094E" w14:textId="56F55356" w:rsidR="007A3049" w:rsidRDefault="00CA5934" w:rsidP="00CA22CC">
      <w:pPr>
        <w:pStyle w:val="a3"/>
        <w:spacing w:line="259" w:lineRule="auto"/>
        <w:ind w:left="539" w:right="543"/>
        <w:jc w:val="both"/>
      </w:pPr>
      <w:r>
        <w:t>Лицо,</w:t>
      </w:r>
      <w:r>
        <w:rPr>
          <w:spacing w:val="1"/>
        </w:rPr>
        <w:t xml:space="preserve"> </w:t>
      </w:r>
      <w:r>
        <w:t>проводившее</w:t>
      </w:r>
      <w:r>
        <w:rPr>
          <w:spacing w:val="1"/>
        </w:rPr>
        <w:t xml:space="preserve"> </w:t>
      </w:r>
      <w:r>
        <w:t>оценку:</w:t>
      </w:r>
      <w:r>
        <w:rPr>
          <w:spacing w:val="1"/>
        </w:rPr>
        <w:t xml:space="preserve"> </w:t>
      </w:r>
      <w:r>
        <w:t>финансовый</w:t>
      </w:r>
      <w:r>
        <w:rPr>
          <w:spacing w:val="1"/>
        </w:rPr>
        <w:t xml:space="preserve"> </w:t>
      </w:r>
      <w:r>
        <w:t>управляющий</w:t>
      </w:r>
      <w:r>
        <w:rPr>
          <w:spacing w:val="1"/>
        </w:rPr>
        <w:t xml:space="preserve"> </w:t>
      </w:r>
      <w:r w:rsidR="00CA22CC" w:rsidRPr="00CA22CC">
        <w:t>Михайлов Михаил Юрьевич (ИНН 744728474417, СНИЛС 196-116-903 87) - член АССОЦИАЦИЯ СРО "ЦААУ" (ОГРН 1107799028523, ИНН 77731024000 адрес: 119017, г. Москва, г. Москва, пер. 1-й Казачий, д. 8, стр. 1, оф. 2)</w:t>
      </w:r>
      <w:r>
        <w:t>.</w:t>
      </w:r>
    </w:p>
    <w:p w14:paraId="4FBDB77F" w14:textId="77777777" w:rsidR="007A3049" w:rsidRDefault="007A3049">
      <w:pPr>
        <w:pStyle w:val="a3"/>
        <w:rPr>
          <w:sz w:val="26"/>
        </w:rPr>
      </w:pPr>
    </w:p>
    <w:p w14:paraId="3C356BE3" w14:textId="77777777" w:rsidR="007A3049" w:rsidRDefault="007A3049">
      <w:pPr>
        <w:pStyle w:val="a3"/>
        <w:rPr>
          <w:sz w:val="26"/>
        </w:rPr>
      </w:pPr>
    </w:p>
    <w:p w14:paraId="6878BAC1" w14:textId="77777777" w:rsidR="007A3049" w:rsidRDefault="007A3049">
      <w:pPr>
        <w:pStyle w:val="a3"/>
        <w:rPr>
          <w:sz w:val="26"/>
        </w:rPr>
      </w:pPr>
    </w:p>
    <w:p w14:paraId="7AA16F67" w14:textId="77777777" w:rsidR="007A3049" w:rsidRDefault="007A3049">
      <w:pPr>
        <w:pStyle w:val="a3"/>
        <w:rPr>
          <w:sz w:val="26"/>
        </w:rPr>
      </w:pPr>
    </w:p>
    <w:p w14:paraId="1E3BB4D6" w14:textId="77777777" w:rsidR="007A3049" w:rsidRDefault="007A3049">
      <w:pPr>
        <w:pStyle w:val="a3"/>
        <w:rPr>
          <w:sz w:val="26"/>
        </w:rPr>
      </w:pPr>
    </w:p>
    <w:p w14:paraId="7395374D" w14:textId="77777777" w:rsidR="007A3049" w:rsidRDefault="007A3049">
      <w:pPr>
        <w:pStyle w:val="a3"/>
        <w:rPr>
          <w:sz w:val="26"/>
        </w:rPr>
      </w:pPr>
    </w:p>
    <w:p w14:paraId="3E7782B4" w14:textId="77777777" w:rsidR="007A3049" w:rsidRDefault="007A3049">
      <w:pPr>
        <w:pStyle w:val="a3"/>
        <w:rPr>
          <w:sz w:val="26"/>
        </w:rPr>
      </w:pPr>
    </w:p>
    <w:p w14:paraId="09DE0571" w14:textId="77777777" w:rsidR="007A3049" w:rsidRDefault="007A3049">
      <w:pPr>
        <w:pStyle w:val="a3"/>
        <w:rPr>
          <w:sz w:val="26"/>
        </w:rPr>
      </w:pPr>
    </w:p>
    <w:p w14:paraId="25836F8F" w14:textId="77777777" w:rsidR="007A3049" w:rsidRDefault="007A3049">
      <w:pPr>
        <w:pStyle w:val="a3"/>
        <w:rPr>
          <w:sz w:val="26"/>
        </w:rPr>
      </w:pPr>
    </w:p>
    <w:p w14:paraId="3E5B7A92" w14:textId="77777777" w:rsidR="007A3049" w:rsidRDefault="007A3049">
      <w:pPr>
        <w:pStyle w:val="a3"/>
        <w:rPr>
          <w:sz w:val="26"/>
        </w:rPr>
      </w:pPr>
    </w:p>
    <w:p w14:paraId="567A00AA" w14:textId="77777777" w:rsidR="007A3049" w:rsidRDefault="007A3049">
      <w:pPr>
        <w:pStyle w:val="a3"/>
        <w:rPr>
          <w:sz w:val="26"/>
        </w:rPr>
      </w:pPr>
    </w:p>
    <w:p w14:paraId="21785A7E" w14:textId="77777777" w:rsidR="007A3049" w:rsidRDefault="007A3049">
      <w:pPr>
        <w:pStyle w:val="a3"/>
        <w:rPr>
          <w:sz w:val="26"/>
        </w:rPr>
      </w:pPr>
    </w:p>
    <w:p w14:paraId="21345A5C" w14:textId="77777777" w:rsidR="007A3049" w:rsidRDefault="007A3049">
      <w:pPr>
        <w:pStyle w:val="a3"/>
        <w:rPr>
          <w:sz w:val="26"/>
        </w:rPr>
      </w:pPr>
    </w:p>
    <w:p w14:paraId="707B32F1" w14:textId="77777777" w:rsidR="007A3049" w:rsidRDefault="007A3049">
      <w:pPr>
        <w:pStyle w:val="a3"/>
        <w:rPr>
          <w:sz w:val="26"/>
        </w:rPr>
      </w:pPr>
    </w:p>
    <w:p w14:paraId="415E383E" w14:textId="77777777" w:rsidR="007A3049" w:rsidRDefault="007A3049">
      <w:pPr>
        <w:pStyle w:val="a3"/>
        <w:rPr>
          <w:sz w:val="26"/>
        </w:rPr>
      </w:pPr>
    </w:p>
    <w:p w14:paraId="56A0838E" w14:textId="77777777" w:rsidR="007A3049" w:rsidRDefault="007A3049">
      <w:pPr>
        <w:pStyle w:val="a3"/>
        <w:rPr>
          <w:sz w:val="26"/>
        </w:rPr>
      </w:pPr>
    </w:p>
    <w:p w14:paraId="66E3C10A" w14:textId="77777777" w:rsidR="007A3049" w:rsidRDefault="007A3049">
      <w:pPr>
        <w:pStyle w:val="a3"/>
        <w:rPr>
          <w:sz w:val="26"/>
        </w:rPr>
      </w:pPr>
    </w:p>
    <w:p w14:paraId="4A719066" w14:textId="77777777" w:rsidR="007A3049" w:rsidRDefault="007A3049">
      <w:pPr>
        <w:pStyle w:val="a3"/>
        <w:rPr>
          <w:sz w:val="26"/>
        </w:rPr>
      </w:pPr>
    </w:p>
    <w:p w14:paraId="01BD64E3" w14:textId="77777777" w:rsidR="007A3049" w:rsidRDefault="007A3049">
      <w:pPr>
        <w:pStyle w:val="a3"/>
        <w:rPr>
          <w:sz w:val="26"/>
        </w:rPr>
      </w:pPr>
    </w:p>
    <w:p w14:paraId="59D4050C" w14:textId="77777777" w:rsidR="007A3049" w:rsidRDefault="007A3049">
      <w:pPr>
        <w:pStyle w:val="a3"/>
        <w:rPr>
          <w:sz w:val="26"/>
        </w:rPr>
      </w:pPr>
    </w:p>
    <w:p w14:paraId="35D27A20" w14:textId="0FFE1EC0" w:rsidR="007A3049" w:rsidRDefault="00CA5934">
      <w:pPr>
        <w:pStyle w:val="a3"/>
        <w:spacing w:before="159"/>
        <w:ind w:left="2119" w:right="2118"/>
        <w:jc w:val="center"/>
      </w:pPr>
      <w:r>
        <w:t>2024 год</w:t>
      </w:r>
    </w:p>
    <w:p w14:paraId="66A3E328" w14:textId="77777777" w:rsidR="007A3049" w:rsidRDefault="007A3049">
      <w:pPr>
        <w:jc w:val="center"/>
        <w:sectPr w:rsidR="007A3049">
          <w:type w:val="continuous"/>
          <w:pgSz w:w="11910" w:h="16840"/>
          <w:pgMar w:top="700" w:right="300" w:bottom="280" w:left="1160" w:header="720" w:footer="720" w:gutter="0"/>
          <w:cols w:space="720"/>
        </w:sectPr>
      </w:pPr>
    </w:p>
    <w:p w14:paraId="384E64F3" w14:textId="77777777" w:rsidR="007A3049" w:rsidRDefault="00CA5934">
      <w:pPr>
        <w:pStyle w:val="2"/>
        <w:numPr>
          <w:ilvl w:val="0"/>
          <w:numId w:val="3"/>
        </w:numPr>
        <w:tabs>
          <w:tab w:val="left" w:pos="1246"/>
        </w:tabs>
        <w:spacing w:before="69"/>
      </w:pPr>
      <w:r>
        <w:lastRenderedPageBreak/>
        <w:t>Собственник</w:t>
      </w:r>
      <w:r>
        <w:rPr>
          <w:spacing w:val="-3"/>
        </w:rPr>
        <w:t xml:space="preserve"> </w:t>
      </w:r>
      <w:r>
        <w:t>имущества –</w:t>
      </w:r>
      <w:r>
        <w:rPr>
          <w:spacing w:val="-3"/>
        </w:rPr>
        <w:t xml:space="preserve"> </w:t>
      </w:r>
      <w:r>
        <w:t>объекта</w:t>
      </w:r>
      <w:r>
        <w:rPr>
          <w:spacing w:val="-2"/>
        </w:rPr>
        <w:t xml:space="preserve"> </w:t>
      </w:r>
      <w:r>
        <w:t>оценки</w:t>
      </w:r>
    </w:p>
    <w:p w14:paraId="32839BF0" w14:textId="0C5BA01B" w:rsidR="007A3049" w:rsidRDefault="00CA22CC">
      <w:pPr>
        <w:pStyle w:val="a3"/>
        <w:spacing w:before="175"/>
        <w:ind w:left="539" w:right="546" w:firstLine="355"/>
        <w:jc w:val="both"/>
      </w:pPr>
      <w:r w:rsidRPr="00CA22CC">
        <w:t>Просвирнина Анна Владимировна (ИНН 744716733057, СНИЛС 130-683-940 55, 04.08.1985 г.р., уроженка – г. Челябинск, адрес: 454003, Челябинская обл., г. Челябинск, ул. Чичерина, д. 36, кв. 303)</w:t>
      </w:r>
      <w:r w:rsidR="00EA2952">
        <w:t>.</w:t>
      </w:r>
    </w:p>
    <w:p w14:paraId="3219E0EF" w14:textId="77777777" w:rsidR="00CA22CC" w:rsidRDefault="00CA22CC">
      <w:pPr>
        <w:pStyle w:val="a3"/>
        <w:spacing w:before="175"/>
        <w:ind w:left="539" w:right="546" w:firstLine="355"/>
        <w:jc w:val="both"/>
      </w:pPr>
    </w:p>
    <w:p w14:paraId="32DE3ADA" w14:textId="77777777" w:rsidR="007A3049" w:rsidRDefault="00CA5934">
      <w:pPr>
        <w:pStyle w:val="2"/>
        <w:numPr>
          <w:ilvl w:val="0"/>
          <w:numId w:val="3"/>
        </w:numPr>
        <w:tabs>
          <w:tab w:val="left" w:pos="1246"/>
        </w:tabs>
        <w:spacing w:before="1"/>
      </w:pPr>
      <w:r>
        <w:t>Лицо,</w:t>
      </w:r>
      <w:r>
        <w:rPr>
          <w:spacing w:val="-1"/>
        </w:rPr>
        <w:t xml:space="preserve"> </w:t>
      </w:r>
      <w:r>
        <w:t>проводившее</w:t>
      </w:r>
      <w:r>
        <w:rPr>
          <w:spacing w:val="-4"/>
        </w:rPr>
        <w:t xml:space="preserve"> </w:t>
      </w:r>
      <w:r>
        <w:t>оценку</w:t>
      </w:r>
    </w:p>
    <w:p w14:paraId="12849E88" w14:textId="7C46ED66" w:rsidR="007A3049" w:rsidRDefault="00CA5934">
      <w:pPr>
        <w:pStyle w:val="a3"/>
        <w:spacing w:before="175" w:line="259" w:lineRule="auto"/>
        <w:ind w:left="539" w:right="609" w:firstLine="360"/>
        <w:jc w:val="both"/>
      </w:pPr>
      <w:r>
        <w:t xml:space="preserve">Финансовый управляющий – </w:t>
      </w:r>
      <w:r w:rsidR="00CA22CC" w:rsidRPr="00CA22CC">
        <w:t>Михайлов Михаил Юрьевич (ИНН 744728474417, СНИЛС 196-116-903 87)</w:t>
      </w:r>
      <w:r>
        <w:t>.</w:t>
      </w:r>
    </w:p>
    <w:p w14:paraId="04C27903" w14:textId="77777777" w:rsidR="007A3049" w:rsidRDefault="00CA5934">
      <w:pPr>
        <w:pStyle w:val="2"/>
        <w:numPr>
          <w:ilvl w:val="0"/>
          <w:numId w:val="3"/>
        </w:numPr>
        <w:tabs>
          <w:tab w:val="left" w:pos="1246"/>
        </w:tabs>
        <w:spacing w:before="162"/>
      </w:pPr>
      <w:r>
        <w:t>Объект</w:t>
      </w:r>
      <w:r>
        <w:rPr>
          <w:spacing w:val="2"/>
        </w:rPr>
        <w:t xml:space="preserve"> </w:t>
      </w:r>
      <w:r>
        <w:t>оценки</w:t>
      </w:r>
      <w:r>
        <w:rPr>
          <w:spacing w:val="3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Лот</w:t>
      </w:r>
      <w:r>
        <w:rPr>
          <w:spacing w:val="3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</w:t>
      </w:r>
    </w:p>
    <w:p w14:paraId="67ACE3E3" w14:textId="0FD503AA" w:rsidR="00EA2952" w:rsidRPr="00EA2952" w:rsidRDefault="00CA22CC" w:rsidP="00CA22CC">
      <w:pPr>
        <w:pStyle w:val="a3"/>
        <w:ind w:left="426" w:firstLine="425"/>
      </w:pPr>
      <w:r w:rsidRPr="00CA22CC">
        <w:t>1/2 доли в праве общей долевой собственности на жилое помещение площадью 43,7 кв. м., местоположение: Челябинская область, г. Челябинск, ул. Танкистов, д. 152, кв. 30, кадастровый номер 74:36:0213005:3345</w:t>
      </w:r>
      <w:r w:rsidR="008C3352">
        <w:t>.</w:t>
      </w:r>
    </w:p>
    <w:p w14:paraId="5AF5A688" w14:textId="3FEF4E1F" w:rsidR="007A3049" w:rsidRDefault="00CA5934" w:rsidP="00020D44">
      <w:pPr>
        <w:pStyle w:val="2"/>
        <w:numPr>
          <w:ilvl w:val="0"/>
          <w:numId w:val="3"/>
        </w:numPr>
        <w:tabs>
          <w:tab w:val="left" w:pos="1246"/>
        </w:tabs>
        <w:spacing w:before="174"/>
      </w:pPr>
      <w:r>
        <w:t>Основание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проведения</w:t>
      </w:r>
      <w:r>
        <w:rPr>
          <w:spacing w:val="-4"/>
        </w:rPr>
        <w:t xml:space="preserve"> </w:t>
      </w:r>
      <w:r>
        <w:t>оценки</w:t>
      </w:r>
    </w:p>
    <w:p w14:paraId="1D029DA1" w14:textId="77777777" w:rsidR="007A3049" w:rsidRDefault="00CA5934">
      <w:pPr>
        <w:pStyle w:val="a3"/>
        <w:spacing w:before="175" w:line="242" w:lineRule="auto"/>
        <w:ind w:left="539" w:right="547" w:firstLine="360"/>
        <w:jc w:val="both"/>
      </w:pPr>
      <w:r>
        <w:t>Статья 213.26 Федерального закона от 26.10.2002г. № 127-ФЗ «О несостоятельности</w:t>
      </w:r>
      <w:r>
        <w:rPr>
          <w:spacing w:val="1"/>
        </w:rPr>
        <w:t xml:space="preserve"> </w:t>
      </w:r>
      <w:r>
        <w:t>(банкротстве)».</w:t>
      </w:r>
    </w:p>
    <w:p w14:paraId="0865E463" w14:textId="77777777" w:rsidR="007A3049" w:rsidRDefault="007A3049">
      <w:pPr>
        <w:pStyle w:val="a3"/>
        <w:spacing w:before="2"/>
      </w:pPr>
    </w:p>
    <w:p w14:paraId="47F75499" w14:textId="77777777" w:rsidR="007A3049" w:rsidRDefault="00CA5934" w:rsidP="00020D44">
      <w:pPr>
        <w:pStyle w:val="2"/>
        <w:numPr>
          <w:ilvl w:val="0"/>
          <w:numId w:val="3"/>
        </w:numPr>
        <w:tabs>
          <w:tab w:val="left" w:pos="1246"/>
        </w:tabs>
      </w:pPr>
      <w:r>
        <w:t>Цель</w:t>
      </w:r>
      <w:r>
        <w:rPr>
          <w:spacing w:val="1"/>
        </w:rPr>
        <w:t xml:space="preserve"> </w:t>
      </w:r>
      <w:r>
        <w:t>оценки.</w:t>
      </w:r>
    </w:p>
    <w:p w14:paraId="767558FB" w14:textId="005F1C7F" w:rsidR="007A3049" w:rsidRDefault="00CA5934">
      <w:pPr>
        <w:pStyle w:val="a3"/>
        <w:spacing w:before="176" w:line="242" w:lineRule="auto"/>
        <w:ind w:left="539" w:right="570" w:firstLine="355"/>
        <w:jc w:val="both"/>
      </w:pPr>
      <w:r>
        <w:t>Определение рыночной стоимости</w:t>
      </w:r>
      <w:r>
        <w:rPr>
          <w:spacing w:val="1"/>
        </w:rPr>
        <w:t xml:space="preserve"> </w:t>
      </w:r>
      <w:r>
        <w:t xml:space="preserve">зарегистрированного </w:t>
      </w:r>
      <w:r w:rsidR="00EA2952">
        <w:t>имущества</w:t>
      </w:r>
      <w:r>
        <w:rPr>
          <w:spacing w:val="60"/>
        </w:rPr>
        <w:t xml:space="preserve"> </w:t>
      </w:r>
      <w:r>
        <w:t>– объектов оценки</w:t>
      </w:r>
      <w:r>
        <w:rPr>
          <w:spacing w:val="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последующей</w:t>
      </w:r>
      <w:r>
        <w:rPr>
          <w:spacing w:val="2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процедуре</w:t>
      </w:r>
      <w:r>
        <w:rPr>
          <w:spacing w:val="5"/>
        </w:rPr>
        <w:t xml:space="preserve"> </w:t>
      </w:r>
      <w:r>
        <w:t>банкротства</w:t>
      </w:r>
      <w:r>
        <w:rPr>
          <w:spacing w:val="2"/>
        </w:rPr>
        <w:t xml:space="preserve"> </w:t>
      </w:r>
      <w:r>
        <w:t>должника.</w:t>
      </w:r>
    </w:p>
    <w:p w14:paraId="0EE38880" w14:textId="77777777" w:rsidR="007A3049" w:rsidRDefault="00CA5934">
      <w:pPr>
        <w:pStyle w:val="a3"/>
        <w:ind w:left="539" w:right="571" w:firstLine="355"/>
        <w:jc w:val="both"/>
      </w:pPr>
      <w:r>
        <w:t>Рыночная стоимость -</w:t>
      </w:r>
      <w:r>
        <w:rPr>
          <w:spacing w:val="1"/>
        </w:rPr>
        <w:t xml:space="preserve"> </w:t>
      </w:r>
      <w:r>
        <w:t>расчетная денежная сумма,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которой продавец, имеющий</w:t>
      </w:r>
      <w:r>
        <w:rPr>
          <w:spacing w:val="1"/>
        </w:rPr>
        <w:t xml:space="preserve"> </w:t>
      </w:r>
      <w:r>
        <w:t>полную информацию о стоимости имущества и не обязанный его продавать, согласен был</w:t>
      </w:r>
      <w:r>
        <w:rPr>
          <w:spacing w:val="-57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продать</w:t>
      </w:r>
      <w:r>
        <w:rPr>
          <w:spacing w:val="1"/>
        </w:rPr>
        <w:t xml:space="preserve"> </w:t>
      </w:r>
      <w:r>
        <w:t>его, а покупатель,</w:t>
      </w:r>
      <w:r>
        <w:rPr>
          <w:spacing w:val="1"/>
        </w:rPr>
        <w:t xml:space="preserve"> </w:t>
      </w:r>
      <w:r>
        <w:t>имеющий полную информацию о</w:t>
      </w:r>
      <w:r>
        <w:rPr>
          <w:spacing w:val="60"/>
        </w:rPr>
        <w:t xml:space="preserve"> </w:t>
      </w:r>
      <w:r>
        <w:t>стоимости имущества и</w:t>
      </w:r>
      <w:r>
        <w:rPr>
          <w:spacing w:val="-57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обязанный</w:t>
      </w:r>
      <w:r>
        <w:rPr>
          <w:spacing w:val="-2"/>
        </w:rPr>
        <w:t xml:space="preserve"> </w:t>
      </w:r>
      <w:r>
        <w:t>его</w:t>
      </w:r>
      <w:r>
        <w:rPr>
          <w:spacing w:val="2"/>
        </w:rPr>
        <w:t xml:space="preserve"> </w:t>
      </w:r>
      <w:r>
        <w:t>приобрести,</w:t>
      </w:r>
      <w:r>
        <w:rPr>
          <w:spacing w:val="-2"/>
        </w:rPr>
        <w:t xml:space="preserve"> </w:t>
      </w:r>
      <w:r>
        <w:t>согласен</w:t>
      </w:r>
      <w:r>
        <w:rPr>
          <w:spacing w:val="3"/>
        </w:rPr>
        <w:t xml:space="preserve"> </w:t>
      </w:r>
      <w:r>
        <w:t>был</w:t>
      </w:r>
      <w:r>
        <w:rPr>
          <w:spacing w:val="-3"/>
        </w:rPr>
        <w:t xml:space="preserve"> </w:t>
      </w:r>
      <w:r>
        <w:t>бы</w:t>
      </w:r>
      <w:r>
        <w:rPr>
          <w:spacing w:val="-2"/>
        </w:rPr>
        <w:t xml:space="preserve"> </w:t>
      </w:r>
      <w:r>
        <w:t>его</w:t>
      </w:r>
      <w:r>
        <w:rPr>
          <w:spacing w:val="2"/>
        </w:rPr>
        <w:t xml:space="preserve"> </w:t>
      </w:r>
      <w:r>
        <w:t>приобрести.</w:t>
      </w:r>
    </w:p>
    <w:p w14:paraId="585FA948" w14:textId="77777777" w:rsidR="007A3049" w:rsidRDefault="00CA5934" w:rsidP="00020D44">
      <w:pPr>
        <w:pStyle w:val="2"/>
        <w:numPr>
          <w:ilvl w:val="0"/>
          <w:numId w:val="3"/>
        </w:numPr>
        <w:tabs>
          <w:tab w:val="left" w:pos="1246"/>
        </w:tabs>
      </w:pPr>
      <w:r>
        <w:t>Дата</w:t>
      </w:r>
      <w:r>
        <w:rPr>
          <w:spacing w:val="-2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оценки</w:t>
      </w:r>
    </w:p>
    <w:p w14:paraId="68EE058C" w14:textId="4BCA0630" w:rsidR="007A3049" w:rsidRDefault="00CA22CC">
      <w:pPr>
        <w:pStyle w:val="a3"/>
        <w:spacing w:before="175"/>
        <w:ind w:left="900"/>
      </w:pPr>
      <w:r>
        <w:t>26.11.2024</w:t>
      </w:r>
    </w:p>
    <w:p w14:paraId="0E57B643" w14:textId="77777777" w:rsidR="007A3049" w:rsidRDefault="00CA5934" w:rsidP="00020D44">
      <w:pPr>
        <w:pStyle w:val="2"/>
        <w:numPr>
          <w:ilvl w:val="0"/>
          <w:numId w:val="3"/>
        </w:numPr>
        <w:tabs>
          <w:tab w:val="left" w:pos="1246"/>
        </w:tabs>
        <w:spacing w:before="185"/>
      </w:pPr>
      <w:r>
        <w:t>Методика</w:t>
      </w:r>
      <w:r>
        <w:rPr>
          <w:spacing w:val="-4"/>
        </w:rPr>
        <w:t xml:space="preserve"> </w:t>
      </w:r>
      <w:r>
        <w:t>расчётов</w:t>
      </w:r>
    </w:p>
    <w:p w14:paraId="55F7D91E" w14:textId="234F0A03" w:rsidR="007A3049" w:rsidRDefault="00CA5934">
      <w:pPr>
        <w:pStyle w:val="a3"/>
        <w:spacing w:before="181" w:line="259" w:lineRule="auto"/>
        <w:ind w:left="539" w:right="545" w:firstLine="360"/>
        <w:jc w:val="both"/>
      </w:pPr>
      <w:r>
        <w:t>Сравнительный</w:t>
      </w:r>
      <w:r>
        <w:rPr>
          <w:spacing w:val="1"/>
        </w:rPr>
        <w:t xml:space="preserve"> </w:t>
      </w:r>
      <w:r>
        <w:t>подход.</w:t>
      </w:r>
      <w:r>
        <w:rPr>
          <w:spacing w:val="1"/>
        </w:rPr>
        <w:t xml:space="preserve"> </w:t>
      </w:r>
      <w:r>
        <w:t>Основывается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анализе</w:t>
      </w:r>
      <w:r>
        <w:rPr>
          <w:spacing w:val="1"/>
        </w:rPr>
        <w:t xml:space="preserve"> </w:t>
      </w:r>
      <w:r>
        <w:t>цен</w:t>
      </w:r>
      <w:r>
        <w:rPr>
          <w:spacing w:val="1"/>
        </w:rPr>
        <w:t xml:space="preserve"> </w:t>
      </w:r>
      <w:r>
        <w:t>покупки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продажи</w:t>
      </w:r>
      <w:r>
        <w:rPr>
          <w:spacing w:val="1"/>
        </w:rPr>
        <w:t xml:space="preserve"> </w:t>
      </w:r>
      <w:r>
        <w:t>аналогичных</w:t>
      </w:r>
      <w:r>
        <w:rPr>
          <w:spacing w:val="-7"/>
        </w:rPr>
        <w:t xml:space="preserve"> </w:t>
      </w:r>
      <w:r w:rsidR="00EA2952">
        <w:t>объектов</w:t>
      </w:r>
      <w:r>
        <w:t>, сложившихся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данный</w:t>
      </w:r>
      <w:r>
        <w:rPr>
          <w:spacing w:val="-5"/>
        </w:rPr>
        <w:t xml:space="preserve"> </w:t>
      </w:r>
      <w:r>
        <w:t>момент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вторичном рынке.</w:t>
      </w:r>
    </w:p>
    <w:p w14:paraId="20513741" w14:textId="77777777" w:rsidR="007A3049" w:rsidRDefault="00CA5934" w:rsidP="00020D44">
      <w:pPr>
        <w:pStyle w:val="2"/>
        <w:numPr>
          <w:ilvl w:val="0"/>
          <w:numId w:val="3"/>
        </w:numPr>
        <w:tabs>
          <w:tab w:val="left" w:pos="1246"/>
        </w:tabs>
        <w:spacing w:before="162"/>
      </w:pPr>
      <w:r>
        <w:t>Процедура оценки</w:t>
      </w:r>
    </w:p>
    <w:p w14:paraId="76A5CD09" w14:textId="7726095E" w:rsidR="00020D44" w:rsidRDefault="00CA5934" w:rsidP="00020D44">
      <w:pPr>
        <w:pStyle w:val="a3"/>
        <w:spacing w:before="175" w:line="242" w:lineRule="auto"/>
        <w:ind w:left="539" w:firstLine="566"/>
      </w:pPr>
      <w:r>
        <w:t>Работа</w:t>
      </w:r>
      <w:r>
        <w:rPr>
          <w:spacing w:val="54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определению</w:t>
      </w:r>
      <w:r>
        <w:rPr>
          <w:spacing w:val="54"/>
        </w:rPr>
        <w:t xml:space="preserve"> </w:t>
      </w:r>
      <w:r>
        <w:t>рыночной</w:t>
      </w:r>
      <w:r>
        <w:rPr>
          <w:spacing w:val="55"/>
        </w:rPr>
        <w:t xml:space="preserve"> </w:t>
      </w:r>
      <w:r>
        <w:t>стоимости</w:t>
      </w:r>
      <w:r>
        <w:rPr>
          <w:spacing w:val="57"/>
        </w:rPr>
        <w:t xml:space="preserve"> </w:t>
      </w:r>
      <w:r w:rsidR="00EA2952">
        <w:t>имущества</w:t>
      </w:r>
      <w:r>
        <w:rPr>
          <w:spacing w:val="56"/>
        </w:rPr>
        <w:t xml:space="preserve"> </w:t>
      </w:r>
      <w:r>
        <w:t>проводится</w:t>
      </w:r>
      <w:r>
        <w:rPr>
          <w:spacing w:val="55"/>
        </w:rPr>
        <w:t xml:space="preserve"> </w:t>
      </w:r>
      <w:r>
        <w:t>по</w:t>
      </w:r>
      <w:r>
        <w:rPr>
          <w:spacing w:val="59"/>
        </w:rPr>
        <w:t xml:space="preserve"> </w:t>
      </w:r>
      <w:r>
        <w:t>следующим</w:t>
      </w:r>
      <w:r>
        <w:rPr>
          <w:spacing w:val="-57"/>
        </w:rPr>
        <w:t xml:space="preserve"> </w:t>
      </w:r>
      <w:r>
        <w:t>основным</w:t>
      </w:r>
      <w:r>
        <w:rPr>
          <w:spacing w:val="-2"/>
        </w:rPr>
        <w:t xml:space="preserve"> </w:t>
      </w:r>
      <w:r>
        <w:t>направлениям:</w:t>
      </w:r>
    </w:p>
    <w:p w14:paraId="23D0312F" w14:textId="3F24EC8A" w:rsidR="00020D44" w:rsidRDefault="00CA5934" w:rsidP="00020D44">
      <w:pPr>
        <w:pStyle w:val="a3"/>
        <w:numPr>
          <w:ilvl w:val="0"/>
          <w:numId w:val="4"/>
        </w:numPr>
        <w:spacing w:before="175" w:line="242" w:lineRule="auto"/>
      </w:pPr>
      <w:r w:rsidRPr="00020D44">
        <w:t>Интервьюирование</w:t>
      </w:r>
      <w:r w:rsidRPr="00020D44">
        <w:rPr>
          <w:spacing w:val="19"/>
        </w:rPr>
        <w:t xml:space="preserve"> </w:t>
      </w:r>
      <w:r w:rsidRPr="00020D44">
        <w:t>собственника,</w:t>
      </w:r>
      <w:r w:rsidRPr="00020D44">
        <w:rPr>
          <w:spacing w:val="23"/>
        </w:rPr>
        <w:t xml:space="preserve"> </w:t>
      </w:r>
      <w:r w:rsidRPr="00020D44">
        <w:t>визуальный</w:t>
      </w:r>
      <w:r w:rsidRPr="00020D44">
        <w:rPr>
          <w:spacing w:val="21"/>
        </w:rPr>
        <w:t xml:space="preserve"> </w:t>
      </w:r>
      <w:r w:rsidRPr="00020D44">
        <w:t>осмотр</w:t>
      </w:r>
      <w:r w:rsidRPr="00020D44">
        <w:rPr>
          <w:spacing w:val="21"/>
        </w:rPr>
        <w:t xml:space="preserve"> </w:t>
      </w:r>
      <w:r w:rsidRPr="00020D44">
        <w:t>и</w:t>
      </w:r>
      <w:r w:rsidRPr="00020D44">
        <w:rPr>
          <w:spacing w:val="21"/>
        </w:rPr>
        <w:t xml:space="preserve"> </w:t>
      </w:r>
      <w:r w:rsidRPr="00020D44">
        <w:t>изучение</w:t>
      </w:r>
      <w:r w:rsidRPr="00020D44">
        <w:rPr>
          <w:spacing w:val="24"/>
        </w:rPr>
        <w:t xml:space="preserve"> </w:t>
      </w:r>
      <w:r w:rsidRPr="00020D44">
        <w:t>возможных</w:t>
      </w:r>
      <w:r w:rsidRPr="00020D44">
        <w:rPr>
          <w:spacing w:val="-57"/>
        </w:rPr>
        <w:t xml:space="preserve"> </w:t>
      </w:r>
      <w:r w:rsidRPr="00020D44">
        <w:t>внешних</w:t>
      </w:r>
      <w:r w:rsidRPr="00020D44">
        <w:rPr>
          <w:spacing w:val="-4"/>
        </w:rPr>
        <w:t xml:space="preserve"> </w:t>
      </w:r>
      <w:r w:rsidRPr="00020D44">
        <w:t>повреждений</w:t>
      </w:r>
      <w:r w:rsidRPr="00020D44">
        <w:rPr>
          <w:spacing w:val="2"/>
        </w:rPr>
        <w:t xml:space="preserve"> </w:t>
      </w:r>
      <w:r w:rsidR="00EA2952">
        <w:t>имущества</w:t>
      </w:r>
      <w:r w:rsidRPr="00020D44">
        <w:t>;</w:t>
      </w:r>
    </w:p>
    <w:p w14:paraId="6012ECAC" w14:textId="77777777" w:rsidR="00020D44" w:rsidRDefault="00CA5934" w:rsidP="00020D44">
      <w:pPr>
        <w:pStyle w:val="a3"/>
        <w:numPr>
          <w:ilvl w:val="0"/>
          <w:numId w:val="4"/>
        </w:numPr>
        <w:spacing w:before="175" w:line="242" w:lineRule="auto"/>
      </w:pPr>
      <w:r w:rsidRPr="00020D44">
        <w:t>Сбор</w:t>
      </w:r>
      <w:r w:rsidRPr="00020D44">
        <w:rPr>
          <w:spacing w:val="-2"/>
        </w:rPr>
        <w:t xml:space="preserve"> </w:t>
      </w:r>
      <w:r w:rsidRPr="00020D44">
        <w:t>и</w:t>
      </w:r>
      <w:r w:rsidRPr="00020D44">
        <w:rPr>
          <w:spacing w:val="-1"/>
        </w:rPr>
        <w:t xml:space="preserve"> </w:t>
      </w:r>
      <w:r w:rsidRPr="00020D44">
        <w:t>анализ</w:t>
      </w:r>
      <w:r w:rsidRPr="00020D44">
        <w:rPr>
          <w:spacing w:val="-1"/>
        </w:rPr>
        <w:t xml:space="preserve"> </w:t>
      </w:r>
      <w:r w:rsidRPr="00020D44">
        <w:t>данных</w:t>
      </w:r>
      <w:r w:rsidRPr="00020D44">
        <w:rPr>
          <w:spacing w:val="-7"/>
        </w:rPr>
        <w:t xml:space="preserve"> </w:t>
      </w:r>
      <w:r w:rsidRPr="00020D44">
        <w:t>о</w:t>
      </w:r>
      <w:r w:rsidRPr="00020D44">
        <w:rPr>
          <w:spacing w:val="-1"/>
        </w:rPr>
        <w:t xml:space="preserve"> </w:t>
      </w:r>
      <w:r w:rsidRPr="00020D44">
        <w:t>продажах</w:t>
      </w:r>
      <w:r w:rsidRPr="00020D44">
        <w:rPr>
          <w:spacing w:val="-7"/>
        </w:rPr>
        <w:t xml:space="preserve"> </w:t>
      </w:r>
      <w:r w:rsidRPr="00020D44">
        <w:t>аналогичного</w:t>
      </w:r>
      <w:r w:rsidRPr="00020D44">
        <w:rPr>
          <w:spacing w:val="4"/>
        </w:rPr>
        <w:t xml:space="preserve"> </w:t>
      </w:r>
      <w:r w:rsidRPr="00020D44">
        <w:t>имущества</w:t>
      </w:r>
      <w:r w:rsidRPr="00020D44">
        <w:rPr>
          <w:spacing w:val="-1"/>
        </w:rPr>
        <w:t xml:space="preserve"> </w:t>
      </w:r>
      <w:r w:rsidRPr="00020D44">
        <w:t>на</w:t>
      </w:r>
      <w:r w:rsidRPr="00020D44">
        <w:rPr>
          <w:spacing w:val="-3"/>
        </w:rPr>
        <w:t xml:space="preserve"> </w:t>
      </w:r>
      <w:r w:rsidRPr="00020D44">
        <w:t>российском</w:t>
      </w:r>
      <w:r w:rsidRPr="00020D44">
        <w:rPr>
          <w:spacing w:val="-1"/>
        </w:rPr>
        <w:t xml:space="preserve"> </w:t>
      </w:r>
      <w:r w:rsidRPr="00020D44">
        <w:t>рынке;</w:t>
      </w:r>
    </w:p>
    <w:p w14:paraId="7C0F99BD" w14:textId="77777777" w:rsidR="00020D44" w:rsidRDefault="00CA5934" w:rsidP="00020D44">
      <w:pPr>
        <w:pStyle w:val="a3"/>
        <w:numPr>
          <w:ilvl w:val="0"/>
          <w:numId w:val="4"/>
        </w:numPr>
        <w:spacing w:before="175" w:line="242" w:lineRule="auto"/>
      </w:pPr>
      <w:r w:rsidRPr="00020D44">
        <w:t>Выбор</w:t>
      </w:r>
      <w:r w:rsidRPr="00020D44">
        <w:rPr>
          <w:spacing w:val="-6"/>
        </w:rPr>
        <w:t xml:space="preserve"> </w:t>
      </w:r>
      <w:r w:rsidRPr="00020D44">
        <w:t>метода</w:t>
      </w:r>
      <w:r w:rsidRPr="00020D44">
        <w:rPr>
          <w:spacing w:val="-6"/>
        </w:rPr>
        <w:t xml:space="preserve"> </w:t>
      </w:r>
      <w:r w:rsidRPr="00020D44">
        <w:t>определ</w:t>
      </w:r>
      <w:bookmarkStart w:id="0" w:name="_GoBack"/>
      <w:bookmarkEnd w:id="0"/>
      <w:r w:rsidRPr="00020D44">
        <w:t>ения стоимости</w:t>
      </w:r>
      <w:r w:rsidRPr="00020D44">
        <w:rPr>
          <w:spacing w:val="-3"/>
        </w:rPr>
        <w:t xml:space="preserve"> </w:t>
      </w:r>
      <w:r w:rsidRPr="00020D44">
        <w:t>и</w:t>
      </w:r>
      <w:r w:rsidRPr="00020D44">
        <w:rPr>
          <w:spacing w:val="-9"/>
        </w:rPr>
        <w:t xml:space="preserve"> </w:t>
      </w:r>
      <w:r w:rsidRPr="00020D44">
        <w:t>осуществление</w:t>
      </w:r>
      <w:r w:rsidRPr="00020D44">
        <w:rPr>
          <w:spacing w:val="-1"/>
        </w:rPr>
        <w:t xml:space="preserve"> </w:t>
      </w:r>
      <w:r w:rsidRPr="00020D44">
        <w:t>необходимых</w:t>
      </w:r>
      <w:r w:rsidRPr="00020D44">
        <w:rPr>
          <w:spacing w:val="-6"/>
        </w:rPr>
        <w:t xml:space="preserve"> </w:t>
      </w:r>
      <w:r w:rsidRPr="00020D44">
        <w:t>расчетов;</w:t>
      </w:r>
    </w:p>
    <w:p w14:paraId="0C6AC7BC" w14:textId="777D1C75" w:rsidR="00136CA3" w:rsidRDefault="00020D44" w:rsidP="00020D44">
      <w:pPr>
        <w:pStyle w:val="a3"/>
        <w:numPr>
          <w:ilvl w:val="0"/>
          <w:numId w:val="4"/>
        </w:numPr>
        <w:spacing w:before="175" w:line="242" w:lineRule="auto"/>
      </w:pPr>
      <w:r w:rsidRPr="00020D44">
        <w:t>Определение итоговой величины рыночной стоимости объекта оценки</w:t>
      </w:r>
      <w:r w:rsidR="00136CA3">
        <w:t>;</w:t>
      </w:r>
    </w:p>
    <w:p w14:paraId="10E04F4C" w14:textId="77777777" w:rsidR="00136CA3" w:rsidRDefault="00136CA3" w:rsidP="00020D44">
      <w:pPr>
        <w:pStyle w:val="a3"/>
        <w:numPr>
          <w:ilvl w:val="0"/>
          <w:numId w:val="4"/>
        </w:numPr>
        <w:spacing w:before="175" w:line="242" w:lineRule="auto"/>
      </w:pPr>
      <w:r w:rsidRPr="00136CA3">
        <w:t>Составление отчета об оценке.</w:t>
      </w:r>
    </w:p>
    <w:p w14:paraId="4CD3527D" w14:textId="77777777" w:rsidR="007A3049" w:rsidRDefault="00CA5934" w:rsidP="00020D44">
      <w:pPr>
        <w:pStyle w:val="2"/>
        <w:numPr>
          <w:ilvl w:val="0"/>
          <w:numId w:val="3"/>
        </w:numPr>
        <w:tabs>
          <w:tab w:val="left" w:pos="1246"/>
        </w:tabs>
        <w:spacing w:before="159" w:line="396" w:lineRule="auto"/>
        <w:ind w:left="1250" w:right="2949" w:hanging="351"/>
        <w:rPr>
          <w:sz w:val="22"/>
        </w:rPr>
      </w:pPr>
      <w:r>
        <w:t>Расчет среднерыночной стоимости аналогичного оружия</w:t>
      </w:r>
      <w:r>
        <w:rPr>
          <w:spacing w:val="-57"/>
        </w:rPr>
        <w:t xml:space="preserve"> </w:t>
      </w:r>
      <w:r>
        <w:t>Расчет</w:t>
      </w:r>
      <w:r>
        <w:rPr>
          <w:spacing w:val="3"/>
        </w:rPr>
        <w:t xml:space="preserve"> </w:t>
      </w:r>
      <w:r>
        <w:t>рыночной</w:t>
      </w:r>
      <w:r>
        <w:rPr>
          <w:spacing w:val="2"/>
        </w:rPr>
        <w:t xml:space="preserve"> </w:t>
      </w:r>
      <w:r>
        <w:t>стоимости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оценки</w:t>
      </w:r>
    </w:p>
    <w:p w14:paraId="62105BE0" w14:textId="77777777" w:rsidR="007A3049" w:rsidRDefault="00CA5934">
      <w:pPr>
        <w:pStyle w:val="a3"/>
        <w:spacing w:before="2"/>
        <w:ind w:left="563" w:right="569" w:firstLine="696"/>
        <w:jc w:val="both"/>
      </w:pPr>
      <w:r>
        <w:t>При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сравнительных</w:t>
      </w:r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сопоставление всех технических характеристик объекта оценки и объектов, продающихся</w:t>
      </w:r>
      <w:r>
        <w:rPr>
          <w:spacing w:val="-57"/>
        </w:rPr>
        <w:t xml:space="preserve"> </w:t>
      </w:r>
      <w:r>
        <w:lastRenderedPageBreak/>
        <w:t>на вторичном</w:t>
      </w:r>
      <w:r>
        <w:rPr>
          <w:spacing w:val="2"/>
        </w:rPr>
        <w:t xml:space="preserve"> </w:t>
      </w:r>
      <w:r>
        <w:t>рынке,</w:t>
      </w:r>
      <w:r>
        <w:rPr>
          <w:spacing w:val="-1"/>
        </w:rPr>
        <w:t xml:space="preserve"> </w:t>
      </w:r>
      <w:r>
        <w:t>с учетом</w:t>
      </w:r>
      <w:r>
        <w:rPr>
          <w:spacing w:val="2"/>
        </w:rPr>
        <w:t xml:space="preserve"> </w:t>
      </w:r>
      <w:r>
        <w:t>коммерческих</w:t>
      </w:r>
      <w:r>
        <w:rPr>
          <w:spacing w:val="2"/>
        </w:rPr>
        <w:t xml:space="preserve"> </w:t>
      </w:r>
      <w:r>
        <w:t>условий</w:t>
      </w:r>
      <w:r>
        <w:rPr>
          <w:spacing w:val="-3"/>
        </w:rPr>
        <w:t xml:space="preserve"> </w:t>
      </w:r>
      <w:r>
        <w:t>продажи.</w:t>
      </w:r>
    </w:p>
    <w:p w14:paraId="28A191BE" w14:textId="3DA579B8" w:rsidR="007A3049" w:rsidRDefault="00CA5934">
      <w:pPr>
        <w:pStyle w:val="a3"/>
        <w:spacing w:line="242" w:lineRule="auto"/>
        <w:ind w:left="563" w:right="563" w:firstLine="696"/>
        <w:jc w:val="both"/>
      </w:pPr>
      <w:r>
        <w:t xml:space="preserve">Сравнительный подход к оценке стоимости </w:t>
      </w:r>
      <w:r w:rsidR="00EA2952">
        <w:t>имущества</w:t>
      </w:r>
      <w:r>
        <w:rPr>
          <w:spacing w:val="1"/>
        </w:rPr>
        <w:t xml:space="preserve"> </w:t>
      </w:r>
      <w:r>
        <w:t>представлен, прежде всего,</w:t>
      </w:r>
      <w:r>
        <w:rPr>
          <w:spacing w:val="1"/>
        </w:rPr>
        <w:t xml:space="preserve"> </w:t>
      </w:r>
      <w:r>
        <w:t>методом</w:t>
      </w:r>
      <w:r>
        <w:rPr>
          <w:spacing w:val="-2"/>
        </w:rPr>
        <w:t xml:space="preserve"> </w:t>
      </w:r>
      <w:r>
        <w:t>прямого</w:t>
      </w:r>
      <w:r>
        <w:rPr>
          <w:spacing w:val="5"/>
        </w:rPr>
        <w:t xml:space="preserve"> </w:t>
      </w:r>
      <w:r>
        <w:t>сравнения</w:t>
      </w:r>
      <w:r>
        <w:rPr>
          <w:spacing w:val="-3"/>
        </w:rPr>
        <w:t xml:space="preserve"> </w:t>
      </w:r>
      <w:r>
        <w:t>продаж</w:t>
      </w:r>
      <w:r>
        <w:rPr>
          <w:spacing w:val="3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идентичному</w:t>
      </w:r>
      <w:r>
        <w:rPr>
          <w:spacing w:val="-2"/>
        </w:rPr>
        <w:t xml:space="preserve"> </w:t>
      </w:r>
      <w:r w:rsidR="00EA2952">
        <w:t>имуществу</w:t>
      </w:r>
      <w:r>
        <w:t>.</w:t>
      </w:r>
    </w:p>
    <w:p w14:paraId="5960F90B" w14:textId="3FC7DFB7" w:rsidR="007A3049" w:rsidRDefault="00CA5934">
      <w:pPr>
        <w:pStyle w:val="a3"/>
        <w:ind w:left="563" w:right="562" w:firstLine="696"/>
        <w:jc w:val="both"/>
      </w:pPr>
      <w:r>
        <w:t xml:space="preserve">Метод рыночных сравнений или аналогов является при оценке </w:t>
      </w:r>
      <w:r w:rsidR="00EA2952">
        <w:t>имущества</w:t>
      </w:r>
      <w:r>
        <w:t xml:space="preserve"> наиболее</w:t>
      </w:r>
      <w:r>
        <w:rPr>
          <w:spacing w:val="1"/>
        </w:rPr>
        <w:t xml:space="preserve"> </w:t>
      </w:r>
      <w:r>
        <w:t>универсальным,</w:t>
      </w:r>
      <w:r>
        <w:rPr>
          <w:spacing w:val="1"/>
        </w:rPr>
        <w:t xml:space="preserve"> </w:t>
      </w:r>
      <w:r>
        <w:t>а при определении</w:t>
      </w:r>
      <w:r>
        <w:rPr>
          <w:spacing w:val="1"/>
        </w:rPr>
        <w:t xml:space="preserve"> </w:t>
      </w:r>
      <w:r>
        <w:t>стоимости</w:t>
      </w:r>
      <w:r>
        <w:rPr>
          <w:spacing w:val="1"/>
        </w:rPr>
        <w:t xml:space="preserve"> </w:t>
      </w:r>
      <w:r>
        <w:t>по ценам</w:t>
      </w:r>
      <w:r>
        <w:rPr>
          <w:spacing w:val="1"/>
        </w:rPr>
        <w:t xml:space="preserve"> </w:t>
      </w:r>
      <w:r>
        <w:t>предложения или статистике</w:t>
      </w:r>
      <w:r>
        <w:rPr>
          <w:spacing w:val="1"/>
        </w:rPr>
        <w:t xml:space="preserve"> </w:t>
      </w:r>
      <w:r>
        <w:t>продаж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наиболее</w:t>
      </w:r>
      <w:r>
        <w:rPr>
          <w:spacing w:val="3"/>
        </w:rPr>
        <w:t xml:space="preserve"> </w:t>
      </w:r>
      <w:r>
        <w:t>«рыночным».</w:t>
      </w:r>
    </w:p>
    <w:p w14:paraId="783EFEB9" w14:textId="77777777" w:rsidR="007A3049" w:rsidRDefault="00CA5934">
      <w:pPr>
        <w:pStyle w:val="a3"/>
        <w:ind w:left="563" w:right="564" w:firstLine="696"/>
        <w:jc w:val="both"/>
      </w:pPr>
      <w:r>
        <w:t>Подход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сбор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рынке</w:t>
      </w:r>
      <w:r>
        <w:rPr>
          <w:spacing w:val="1"/>
        </w:rPr>
        <w:t xml:space="preserve"> </w:t>
      </w:r>
      <w:r>
        <w:t>продаж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предложений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объектам-</w:t>
      </w:r>
      <w:r>
        <w:rPr>
          <w:spacing w:val="1"/>
        </w:rPr>
        <w:t xml:space="preserve"> </w:t>
      </w:r>
      <w:r>
        <w:t>аналогам. Цены на эти объекты затем корректируются с учетом параметров, по которым</w:t>
      </w:r>
      <w:r>
        <w:rPr>
          <w:spacing w:val="1"/>
        </w:rPr>
        <w:t xml:space="preserve"> </w:t>
      </w:r>
      <w:r>
        <w:t>объекты отличаются друг от друга. После корректировки цены можно использовать 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рыночной</w:t>
      </w:r>
      <w:r>
        <w:rPr>
          <w:spacing w:val="-2"/>
        </w:rPr>
        <w:t xml:space="preserve"> </w:t>
      </w:r>
      <w:r>
        <w:t>стоимости</w:t>
      </w:r>
      <w:r>
        <w:rPr>
          <w:spacing w:val="-3"/>
        </w:rPr>
        <w:t xml:space="preserve"> </w:t>
      </w:r>
      <w:r>
        <w:t>оцениваемого</w:t>
      </w:r>
      <w:r>
        <w:rPr>
          <w:spacing w:val="-3"/>
        </w:rPr>
        <w:t xml:space="preserve"> </w:t>
      </w:r>
      <w:r>
        <w:t>объекта.</w:t>
      </w:r>
    </w:p>
    <w:p w14:paraId="23BEF658" w14:textId="77777777" w:rsidR="007A3049" w:rsidRDefault="00CA5934">
      <w:pPr>
        <w:pStyle w:val="a3"/>
        <w:spacing w:line="275" w:lineRule="exact"/>
        <w:ind w:left="1260"/>
        <w:jc w:val="both"/>
      </w:pPr>
      <w:r>
        <w:t>Основные</w:t>
      </w:r>
      <w:r>
        <w:rPr>
          <w:spacing w:val="-4"/>
        </w:rPr>
        <w:t xml:space="preserve"> </w:t>
      </w:r>
      <w:r>
        <w:t>этапы</w:t>
      </w:r>
      <w:r>
        <w:rPr>
          <w:spacing w:val="-6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использовании</w:t>
      </w:r>
      <w:r>
        <w:rPr>
          <w:spacing w:val="-2"/>
        </w:rPr>
        <w:t xml:space="preserve"> </w:t>
      </w:r>
      <w:r>
        <w:t>сравнительного</w:t>
      </w:r>
      <w:r>
        <w:rPr>
          <w:spacing w:val="-2"/>
        </w:rPr>
        <w:t xml:space="preserve"> </w:t>
      </w:r>
      <w:r>
        <w:t>подхода:</w:t>
      </w:r>
    </w:p>
    <w:p w14:paraId="6FFD609D" w14:textId="77777777" w:rsidR="007A3049" w:rsidRDefault="00CA5934">
      <w:pPr>
        <w:pStyle w:val="a4"/>
        <w:numPr>
          <w:ilvl w:val="0"/>
          <w:numId w:val="1"/>
        </w:numPr>
        <w:tabs>
          <w:tab w:val="left" w:pos="1577"/>
        </w:tabs>
        <w:spacing w:line="242" w:lineRule="auto"/>
        <w:ind w:right="554" w:firstLine="696"/>
        <w:rPr>
          <w:sz w:val="24"/>
        </w:rPr>
      </w:pPr>
      <w:r>
        <w:rPr>
          <w:sz w:val="24"/>
        </w:rPr>
        <w:t>Исследование</w:t>
      </w:r>
      <w:r>
        <w:rPr>
          <w:spacing w:val="10"/>
          <w:sz w:val="24"/>
        </w:rPr>
        <w:t xml:space="preserve"> </w:t>
      </w:r>
      <w:r>
        <w:rPr>
          <w:sz w:val="24"/>
        </w:rPr>
        <w:t>рынка</w:t>
      </w:r>
      <w:r>
        <w:rPr>
          <w:spacing w:val="10"/>
          <w:sz w:val="24"/>
        </w:rPr>
        <w:t xml:space="preserve"> </w:t>
      </w:r>
      <w:r>
        <w:rPr>
          <w:sz w:val="24"/>
        </w:rPr>
        <w:t>с</w:t>
      </w:r>
      <w:r>
        <w:rPr>
          <w:spacing w:val="10"/>
          <w:sz w:val="24"/>
        </w:rPr>
        <w:t xml:space="preserve"> </w:t>
      </w:r>
      <w:r>
        <w:rPr>
          <w:sz w:val="24"/>
        </w:rPr>
        <w:t>целью</w:t>
      </w:r>
      <w:r>
        <w:rPr>
          <w:spacing w:val="9"/>
          <w:sz w:val="24"/>
        </w:rPr>
        <w:t xml:space="preserve"> </w:t>
      </w:r>
      <w:r>
        <w:rPr>
          <w:sz w:val="24"/>
        </w:rPr>
        <w:t>сбора</w:t>
      </w:r>
      <w:r>
        <w:rPr>
          <w:spacing w:val="1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7"/>
          <w:sz w:val="24"/>
        </w:rPr>
        <w:t xml:space="preserve"> </w:t>
      </w:r>
      <w:r>
        <w:rPr>
          <w:sz w:val="24"/>
        </w:rPr>
        <w:t>о</w:t>
      </w:r>
      <w:r>
        <w:rPr>
          <w:spacing w:val="11"/>
          <w:sz w:val="24"/>
        </w:rPr>
        <w:t xml:space="preserve"> </w:t>
      </w:r>
      <w:r>
        <w:rPr>
          <w:sz w:val="24"/>
        </w:rPr>
        <w:t>совершенных</w:t>
      </w:r>
      <w:r>
        <w:rPr>
          <w:spacing w:val="6"/>
          <w:sz w:val="24"/>
        </w:rPr>
        <w:t xml:space="preserve"> </w:t>
      </w:r>
      <w:r>
        <w:rPr>
          <w:sz w:val="24"/>
        </w:rPr>
        <w:t>сделках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предложениях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продаже;</w:t>
      </w:r>
    </w:p>
    <w:p w14:paraId="66704E49" w14:textId="77777777" w:rsidR="007A3049" w:rsidRDefault="00CA5934">
      <w:pPr>
        <w:pStyle w:val="a4"/>
        <w:numPr>
          <w:ilvl w:val="0"/>
          <w:numId w:val="1"/>
        </w:numPr>
        <w:tabs>
          <w:tab w:val="left" w:pos="1505"/>
        </w:tabs>
        <w:spacing w:line="271" w:lineRule="exact"/>
        <w:ind w:left="1504" w:hanging="245"/>
        <w:rPr>
          <w:sz w:val="24"/>
        </w:rPr>
      </w:pPr>
      <w:r>
        <w:rPr>
          <w:sz w:val="24"/>
        </w:rPr>
        <w:t>Сбор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 с</w:t>
      </w:r>
      <w:r>
        <w:rPr>
          <w:spacing w:val="-6"/>
          <w:sz w:val="24"/>
        </w:rPr>
        <w:t xml:space="preserve"> </w:t>
      </w:r>
      <w:r>
        <w:rPr>
          <w:sz w:val="24"/>
        </w:rPr>
        <w:t>учетом ее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представительности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достоверности;</w:t>
      </w:r>
    </w:p>
    <w:p w14:paraId="7D782C0B" w14:textId="77777777" w:rsidR="007A3049" w:rsidRDefault="00CA5934">
      <w:pPr>
        <w:pStyle w:val="a4"/>
        <w:numPr>
          <w:ilvl w:val="0"/>
          <w:numId w:val="1"/>
        </w:numPr>
        <w:tabs>
          <w:tab w:val="left" w:pos="1505"/>
        </w:tabs>
        <w:spacing w:line="275" w:lineRule="exact"/>
        <w:ind w:left="1504" w:hanging="245"/>
        <w:rPr>
          <w:sz w:val="24"/>
        </w:rPr>
      </w:pPr>
      <w:r>
        <w:rPr>
          <w:sz w:val="24"/>
        </w:rPr>
        <w:t>Корректировка</w:t>
      </w:r>
      <w:r>
        <w:rPr>
          <w:spacing w:val="-3"/>
          <w:sz w:val="24"/>
        </w:rPr>
        <w:t xml:space="preserve"> </w:t>
      </w:r>
      <w:r>
        <w:rPr>
          <w:sz w:val="24"/>
        </w:rPr>
        <w:t>цен</w:t>
      </w:r>
      <w:r>
        <w:rPr>
          <w:spacing w:val="-5"/>
          <w:sz w:val="24"/>
        </w:rPr>
        <w:t xml:space="preserve"> </w:t>
      </w:r>
      <w:r>
        <w:rPr>
          <w:sz w:val="24"/>
        </w:rPr>
        <w:t>аналогов по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элементам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объектом</w:t>
      </w:r>
      <w:r>
        <w:rPr>
          <w:spacing w:val="-9"/>
          <w:sz w:val="24"/>
        </w:rPr>
        <w:t xml:space="preserve"> </w:t>
      </w:r>
      <w:r>
        <w:rPr>
          <w:sz w:val="24"/>
        </w:rPr>
        <w:t>оценки;</w:t>
      </w:r>
    </w:p>
    <w:p w14:paraId="063EA6EC" w14:textId="77777777" w:rsidR="007A3049" w:rsidRDefault="00CA5934">
      <w:pPr>
        <w:pStyle w:val="a4"/>
        <w:numPr>
          <w:ilvl w:val="0"/>
          <w:numId w:val="1"/>
        </w:numPr>
        <w:tabs>
          <w:tab w:val="left" w:pos="1563"/>
        </w:tabs>
        <w:spacing w:line="242" w:lineRule="auto"/>
        <w:ind w:right="552" w:firstLine="696"/>
        <w:rPr>
          <w:sz w:val="24"/>
        </w:rPr>
      </w:pPr>
      <w:r>
        <w:rPr>
          <w:sz w:val="24"/>
        </w:rPr>
        <w:t>Согласование</w:t>
      </w:r>
      <w:r>
        <w:rPr>
          <w:spacing w:val="54"/>
          <w:sz w:val="24"/>
        </w:rPr>
        <w:t xml:space="preserve"> </w:t>
      </w:r>
      <w:r>
        <w:rPr>
          <w:sz w:val="24"/>
        </w:rPr>
        <w:t>скорректированных</w:t>
      </w:r>
      <w:r>
        <w:rPr>
          <w:spacing w:val="50"/>
          <w:sz w:val="24"/>
        </w:rPr>
        <w:t xml:space="preserve"> </w:t>
      </w:r>
      <w:r>
        <w:rPr>
          <w:sz w:val="24"/>
        </w:rPr>
        <w:t>цен</w:t>
      </w:r>
      <w:r>
        <w:rPr>
          <w:spacing w:val="53"/>
          <w:sz w:val="24"/>
        </w:rPr>
        <w:t xml:space="preserve"> </w:t>
      </w:r>
      <w:r>
        <w:rPr>
          <w:sz w:val="24"/>
        </w:rPr>
        <w:t>сопоставимых</w:t>
      </w:r>
      <w:r>
        <w:rPr>
          <w:spacing w:val="4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58"/>
          <w:sz w:val="24"/>
        </w:rPr>
        <w:t xml:space="preserve"> </w:t>
      </w:r>
      <w:r>
        <w:rPr>
          <w:sz w:val="24"/>
        </w:rPr>
        <w:t>и</w:t>
      </w:r>
      <w:r>
        <w:rPr>
          <w:spacing w:val="48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итоговой</w:t>
      </w:r>
      <w:r>
        <w:rPr>
          <w:spacing w:val="2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1"/>
          <w:sz w:val="24"/>
        </w:rPr>
        <w:t xml:space="preserve"> </w:t>
      </w:r>
      <w:r>
        <w:rPr>
          <w:sz w:val="24"/>
        </w:rPr>
        <w:t>оцениваемого</w:t>
      </w:r>
      <w:r>
        <w:rPr>
          <w:spacing w:val="2"/>
          <w:sz w:val="24"/>
        </w:rPr>
        <w:t xml:space="preserve"> </w:t>
      </w:r>
      <w:r>
        <w:rPr>
          <w:sz w:val="24"/>
        </w:rPr>
        <w:t>объекта.</w:t>
      </w:r>
    </w:p>
    <w:p w14:paraId="2C966834" w14:textId="0F5E4FD4" w:rsidR="007A3049" w:rsidRDefault="00CA5934">
      <w:pPr>
        <w:pStyle w:val="a3"/>
        <w:ind w:left="563" w:right="558" w:firstLine="696"/>
        <w:jc w:val="both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финансовый</w:t>
      </w:r>
      <w:r>
        <w:rPr>
          <w:spacing w:val="1"/>
        </w:rPr>
        <w:t xml:space="preserve"> </w:t>
      </w:r>
      <w:r>
        <w:t>управляющий</w:t>
      </w:r>
      <w:r>
        <w:rPr>
          <w:spacing w:val="1"/>
        </w:rPr>
        <w:t xml:space="preserve"> </w:t>
      </w:r>
      <w:r>
        <w:t>ориентировался</w:t>
      </w:r>
      <w:r>
        <w:rPr>
          <w:spacing w:val="6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возможного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61"/>
        </w:rPr>
        <w:t xml:space="preserve"> </w:t>
      </w:r>
      <w:r>
        <w:t>информации.</w:t>
      </w:r>
      <w:r>
        <w:rPr>
          <w:spacing w:val="6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порталы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Интернет.</w:t>
      </w:r>
      <w:r>
        <w:rPr>
          <w:spacing w:val="1"/>
        </w:rPr>
        <w:t xml:space="preserve"> </w:t>
      </w:r>
      <w:r>
        <w:t>Аналоги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лота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</w:t>
      </w:r>
      <w:r>
        <w:rPr>
          <w:spacing w:val="-57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Приложении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</w:t>
      </w:r>
      <w:r w:rsidR="00CA22CC">
        <w:t>.</w:t>
      </w:r>
    </w:p>
    <w:p w14:paraId="21285CC6" w14:textId="77777777" w:rsidR="007A3049" w:rsidRDefault="007A3049">
      <w:pPr>
        <w:pStyle w:val="a3"/>
        <w:spacing w:before="8"/>
        <w:rPr>
          <w:sz w:val="23"/>
        </w:rPr>
      </w:pPr>
    </w:p>
    <w:p w14:paraId="247BCF27" w14:textId="77777777" w:rsidR="007A3049" w:rsidRDefault="00CA5934">
      <w:pPr>
        <w:pStyle w:val="2"/>
        <w:ind w:left="1202" w:firstLine="0"/>
      </w:pPr>
      <w:r>
        <w:rPr>
          <w:u w:val="thick"/>
        </w:rPr>
        <w:t>Расчет</w:t>
      </w:r>
      <w:r>
        <w:rPr>
          <w:spacing w:val="1"/>
          <w:u w:val="thick"/>
        </w:rPr>
        <w:t xml:space="preserve"> </w:t>
      </w:r>
      <w:r>
        <w:rPr>
          <w:u w:val="thick"/>
        </w:rPr>
        <w:t>среднерыночной</w:t>
      </w:r>
      <w:r>
        <w:rPr>
          <w:spacing w:val="1"/>
          <w:u w:val="thick"/>
        </w:rPr>
        <w:t xml:space="preserve"> </w:t>
      </w:r>
      <w:r>
        <w:rPr>
          <w:u w:val="thick"/>
        </w:rPr>
        <w:t>стоимости</w:t>
      </w:r>
      <w:r>
        <w:rPr>
          <w:spacing w:val="-1"/>
          <w:u w:val="thick"/>
        </w:rPr>
        <w:t xml:space="preserve"> </w:t>
      </w:r>
      <w:r>
        <w:rPr>
          <w:u w:val="thick"/>
        </w:rPr>
        <w:t>объекта</w:t>
      </w:r>
      <w:r>
        <w:rPr>
          <w:spacing w:val="-5"/>
          <w:u w:val="thick"/>
        </w:rPr>
        <w:t xml:space="preserve"> </w:t>
      </w:r>
      <w:r>
        <w:rPr>
          <w:u w:val="thick"/>
        </w:rPr>
        <w:t>оценки</w:t>
      </w:r>
      <w:r>
        <w:rPr>
          <w:spacing w:val="3"/>
          <w:u w:val="thick"/>
        </w:rPr>
        <w:t xml:space="preserve"> </w:t>
      </w:r>
      <w:r>
        <w:rPr>
          <w:u w:val="thick"/>
        </w:rPr>
        <w:t>–</w:t>
      </w:r>
      <w:r>
        <w:rPr>
          <w:spacing w:val="-5"/>
          <w:u w:val="thick"/>
        </w:rPr>
        <w:t xml:space="preserve"> </w:t>
      </w:r>
      <w:r>
        <w:rPr>
          <w:u w:val="thick"/>
        </w:rPr>
        <w:t>лота</w:t>
      </w:r>
      <w:r>
        <w:rPr>
          <w:spacing w:val="-5"/>
          <w:u w:val="thick"/>
        </w:rPr>
        <w:t xml:space="preserve"> </w:t>
      </w:r>
      <w:r>
        <w:rPr>
          <w:u w:val="thick"/>
        </w:rPr>
        <w:t>№</w:t>
      </w:r>
      <w:r>
        <w:rPr>
          <w:spacing w:val="-2"/>
          <w:u w:val="thick"/>
        </w:rPr>
        <w:t xml:space="preserve"> </w:t>
      </w:r>
      <w:r>
        <w:rPr>
          <w:u w:val="thick"/>
        </w:rPr>
        <w:t>1:</w:t>
      </w:r>
    </w:p>
    <w:p w14:paraId="3CC6DFFD" w14:textId="77777777" w:rsidR="007A3049" w:rsidRDefault="007A3049">
      <w:pPr>
        <w:pStyle w:val="a3"/>
        <w:spacing w:before="8"/>
        <w:rPr>
          <w:b/>
          <w:sz w:val="15"/>
        </w:rPr>
      </w:pPr>
    </w:p>
    <w:tbl>
      <w:tblPr>
        <w:tblStyle w:val="a5"/>
        <w:tblW w:w="0" w:type="auto"/>
        <w:tblInd w:w="539" w:type="dxa"/>
        <w:tblLook w:val="04A0" w:firstRow="1" w:lastRow="0" w:firstColumn="1" w:lastColumn="0" w:noHBand="0" w:noVBand="1"/>
      </w:tblPr>
      <w:tblGrid>
        <w:gridCol w:w="1526"/>
        <w:gridCol w:w="2054"/>
        <w:gridCol w:w="2027"/>
        <w:gridCol w:w="1886"/>
      </w:tblGrid>
      <w:tr w:rsidR="00CC5664" w14:paraId="622EECC3" w14:textId="403AB7CD" w:rsidTr="00B116F0">
        <w:tc>
          <w:tcPr>
            <w:tcW w:w="1526" w:type="dxa"/>
          </w:tcPr>
          <w:p w14:paraId="57BB5FB8" w14:textId="2A07B58B" w:rsidR="00CC5664" w:rsidRDefault="00CC5664">
            <w:pPr>
              <w:pStyle w:val="a3"/>
              <w:spacing w:before="93" w:line="237" w:lineRule="auto"/>
              <w:ind w:right="563"/>
              <w:jc w:val="both"/>
            </w:pPr>
          </w:p>
        </w:tc>
        <w:tc>
          <w:tcPr>
            <w:tcW w:w="2054" w:type="dxa"/>
          </w:tcPr>
          <w:p w14:paraId="4002832E" w14:textId="5968745E" w:rsidR="00CC5664" w:rsidRPr="00B116F0" w:rsidRDefault="00CC5664">
            <w:pPr>
              <w:pStyle w:val="a3"/>
              <w:spacing w:before="93" w:line="237" w:lineRule="auto"/>
              <w:ind w:right="563"/>
              <w:jc w:val="both"/>
            </w:pPr>
            <w:r w:rsidRPr="00CC5664">
              <w:t xml:space="preserve">Площадь </w:t>
            </w:r>
            <w:r w:rsidR="00CA22CC">
              <w:t>жилого помещения</w:t>
            </w:r>
            <w:r w:rsidRPr="00CC5664">
              <w:t xml:space="preserve">, </w:t>
            </w:r>
            <w:r w:rsidR="00B116F0">
              <w:t>кв. м.</w:t>
            </w:r>
          </w:p>
        </w:tc>
        <w:tc>
          <w:tcPr>
            <w:tcW w:w="2027" w:type="dxa"/>
          </w:tcPr>
          <w:p w14:paraId="4A53F634" w14:textId="4E06F78D" w:rsidR="00CC5664" w:rsidRDefault="00CC5664">
            <w:pPr>
              <w:pStyle w:val="a3"/>
              <w:spacing w:before="93" w:line="237" w:lineRule="auto"/>
              <w:ind w:right="563"/>
              <w:jc w:val="both"/>
            </w:pPr>
            <w:r>
              <w:t xml:space="preserve">Стоимость общая, </w:t>
            </w:r>
            <w:r w:rsidR="00B116F0">
              <w:t xml:space="preserve">млн. </w:t>
            </w:r>
            <w:r>
              <w:t>руб.</w:t>
            </w:r>
          </w:p>
        </w:tc>
        <w:tc>
          <w:tcPr>
            <w:tcW w:w="1886" w:type="dxa"/>
          </w:tcPr>
          <w:p w14:paraId="27A9FF14" w14:textId="5D02B173" w:rsidR="00CC5664" w:rsidRDefault="00CC5664" w:rsidP="00CC5664">
            <w:pPr>
              <w:pStyle w:val="a3"/>
              <w:spacing w:before="93" w:line="237" w:lineRule="auto"/>
              <w:ind w:right="563"/>
              <w:jc w:val="both"/>
            </w:pPr>
            <w:r>
              <w:t xml:space="preserve">Стоимость за </w:t>
            </w:r>
            <w:r w:rsidR="00B116F0">
              <w:t>1</w:t>
            </w:r>
            <w:r>
              <w:t xml:space="preserve"> </w:t>
            </w:r>
            <w:r w:rsidR="00B116F0">
              <w:t>кв. м.</w:t>
            </w:r>
            <w:r>
              <w:t>, руб.</w:t>
            </w:r>
          </w:p>
        </w:tc>
      </w:tr>
      <w:tr w:rsidR="00B116F0" w14:paraId="6EBBEDC5" w14:textId="0768B7B7" w:rsidTr="00B116F0">
        <w:tc>
          <w:tcPr>
            <w:tcW w:w="1526" w:type="dxa"/>
          </w:tcPr>
          <w:p w14:paraId="3D3DE3A9" w14:textId="67734E5F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Аналог 1</w:t>
            </w:r>
          </w:p>
        </w:tc>
        <w:tc>
          <w:tcPr>
            <w:tcW w:w="2054" w:type="dxa"/>
          </w:tcPr>
          <w:p w14:paraId="2F8C8645" w14:textId="706DC92B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52,9</w:t>
            </w:r>
          </w:p>
        </w:tc>
        <w:tc>
          <w:tcPr>
            <w:tcW w:w="2027" w:type="dxa"/>
          </w:tcPr>
          <w:p w14:paraId="0A5396AD" w14:textId="1B05BC62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3,6</w:t>
            </w:r>
          </w:p>
        </w:tc>
        <w:tc>
          <w:tcPr>
            <w:tcW w:w="1886" w:type="dxa"/>
          </w:tcPr>
          <w:p w14:paraId="575C9D94" w14:textId="10027FEF" w:rsidR="00B116F0" w:rsidRP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B116F0">
              <w:rPr>
                <w:color w:val="000000"/>
                <w:sz w:val="22"/>
                <w:szCs w:val="22"/>
              </w:rPr>
              <w:t>68052,93</w:t>
            </w:r>
          </w:p>
        </w:tc>
      </w:tr>
      <w:tr w:rsidR="00B116F0" w14:paraId="2F35600A" w14:textId="2D647B8C" w:rsidTr="00B116F0">
        <w:tc>
          <w:tcPr>
            <w:tcW w:w="1526" w:type="dxa"/>
          </w:tcPr>
          <w:p w14:paraId="3A9D9C12" w14:textId="476C6F24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CC5664">
              <w:t xml:space="preserve">Аналог </w:t>
            </w:r>
            <w:r>
              <w:t>2</w:t>
            </w:r>
          </w:p>
        </w:tc>
        <w:tc>
          <w:tcPr>
            <w:tcW w:w="2054" w:type="dxa"/>
          </w:tcPr>
          <w:p w14:paraId="53ACBE70" w14:textId="743DE51A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28,2</w:t>
            </w:r>
          </w:p>
        </w:tc>
        <w:tc>
          <w:tcPr>
            <w:tcW w:w="2027" w:type="dxa"/>
          </w:tcPr>
          <w:p w14:paraId="4B7941F8" w14:textId="0158967B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2,9</w:t>
            </w:r>
          </w:p>
        </w:tc>
        <w:tc>
          <w:tcPr>
            <w:tcW w:w="1886" w:type="dxa"/>
          </w:tcPr>
          <w:p w14:paraId="02E47FA8" w14:textId="4AF2A653" w:rsidR="00B116F0" w:rsidRP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B116F0">
              <w:rPr>
                <w:color w:val="000000"/>
                <w:sz w:val="22"/>
                <w:szCs w:val="22"/>
              </w:rPr>
              <w:t>102836,88</w:t>
            </w:r>
          </w:p>
        </w:tc>
      </w:tr>
      <w:tr w:rsidR="00B116F0" w14:paraId="4C23FE68" w14:textId="4B2A3534" w:rsidTr="00B116F0">
        <w:tc>
          <w:tcPr>
            <w:tcW w:w="1526" w:type="dxa"/>
          </w:tcPr>
          <w:p w14:paraId="349E3285" w14:textId="41614A7B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CC5664">
              <w:t xml:space="preserve">Аналог </w:t>
            </w:r>
            <w:r>
              <w:t>3</w:t>
            </w:r>
          </w:p>
        </w:tc>
        <w:tc>
          <w:tcPr>
            <w:tcW w:w="2054" w:type="dxa"/>
          </w:tcPr>
          <w:p w14:paraId="67650607" w14:textId="58147C96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31,7</w:t>
            </w:r>
          </w:p>
        </w:tc>
        <w:tc>
          <w:tcPr>
            <w:tcW w:w="2027" w:type="dxa"/>
          </w:tcPr>
          <w:p w14:paraId="3404F78D" w14:textId="4E2D5921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2,95</w:t>
            </w:r>
          </w:p>
        </w:tc>
        <w:tc>
          <w:tcPr>
            <w:tcW w:w="1886" w:type="dxa"/>
          </w:tcPr>
          <w:p w14:paraId="2D47FAA3" w14:textId="59E3A853" w:rsidR="00B116F0" w:rsidRP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B116F0">
              <w:rPr>
                <w:color w:val="000000"/>
                <w:sz w:val="22"/>
                <w:szCs w:val="22"/>
              </w:rPr>
              <w:t>93059,94</w:t>
            </w:r>
          </w:p>
        </w:tc>
      </w:tr>
      <w:tr w:rsidR="00B116F0" w14:paraId="18B7D83A" w14:textId="1D2DE206" w:rsidTr="00B116F0">
        <w:tc>
          <w:tcPr>
            <w:tcW w:w="1526" w:type="dxa"/>
          </w:tcPr>
          <w:p w14:paraId="03FC85F4" w14:textId="791389C5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CC5664">
              <w:t xml:space="preserve">Аналог </w:t>
            </w:r>
            <w:r>
              <w:t>4</w:t>
            </w:r>
          </w:p>
        </w:tc>
        <w:tc>
          <w:tcPr>
            <w:tcW w:w="2054" w:type="dxa"/>
          </w:tcPr>
          <w:p w14:paraId="68FB9C4B" w14:textId="55930FDC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21,4</w:t>
            </w:r>
          </w:p>
        </w:tc>
        <w:tc>
          <w:tcPr>
            <w:tcW w:w="2027" w:type="dxa"/>
          </w:tcPr>
          <w:p w14:paraId="09ABA3CE" w14:textId="277F533A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1,89</w:t>
            </w:r>
          </w:p>
        </w:tc>
        <w:tc>
          <w:tcPr>
            <w:tcW w:w="1886" w:type="dxa"/>
          </w:tcPr>
          <w:p w14:paraId="0444D29B" w14:textId="0DBD60C1" w:rsidR="00B116F0" w:rsidRP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B116F0">
              <w:rPr>
                <w:color w:val="000000"/>
                <w:sz w:val="22"/>
                <w:szCs w:val="22"/>
              </w:rPr>
              <w:t>88317,76</w:t>
            </w:r>
          </w:p>
        </w:tc>
      </w:tr>
      <w:tr w:rsidR="00B116F0" w14:paraId="2E423FFF" w14:textId="77777777" w:rsidTr="00B116F0">
        <w:tc>
          <w:tcPr>
            <w:tcW w:w="1526" w:type="dxa"/>
          </w:tcPr>
          <w:p w14:paraId="20D03277" w14:textId="4EF88CBB" w:rsidR="00B116F0" w:rsidRPr="00CC5664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B116F0">
              <w:t xml:space="preserve">Аналог </w:t>
            </w:r>
            <w:r>
              <w:t>5</w:t>
            </w:r>
          </w:p>
        </w:tc>
        <w:tc>
          <w:tcPr>
            <w:tcW w:w="2054" w:type="dxa"/>
          </w:tcPr>
          <w:p w14:paraId="6E2CC9EE" w14:textId="3BF717A8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22</w:t>
            </w:r>
          </w:p>
        </w:tc>
        <w:tc>
          <w:tcPr>
            <w:tcW w:w="2027" w:type="dxa"/>
          </w:tcPr>
          <w:p w14:paraId="474BB356" w14:textId="5AA8A159" w:rsid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>
              <w:t>2</w:t>
            </w:r>
          </w:p>
        </w:tc>
        <w:tc>
          <w:tcPr>
            <w:tcW w:w="1886" w:type="dxa"/>
          </w:tcPr>
          <w:p w14:paraId="3E2BB818" w14:textId="35359578" w:rsidR="00B116F0" w:rsidRPr="00B116F0" w:rsidRDefault="00B116F0" w:rsidP="00B116F0">
            <w:pPr>
              <w:pStyle w:val="a3"/>
              <w:spacing w:before="93" w:line="237" w:lineRule="auto"/>
              <w:ind w:right="563"/>
              <w:jc w:val="both"/>
            </w:pPr>
            <w:r w:rsidRPr="00B116F0">
              <w:rPr>
                <w:color w:val="000000"/>
                <w:sz w:val="22"/>
                <w:szCs w:val="22"/>
              </w:rPr>
              <w:t>90909,09</w:t>
            </w:r>
          </w:p>
        </w:tc>
      </w:tr>
    </w:tbl>
    <w:p w14:paraId="348BB810" w14:textId="17C5C54B" w:rsidR="007A3049" w:rsidRDefault="00CA5934">
      <w:pPr>
        <w:pStyle w:val="a3"/>
        <w:spacing w:before="93" w:line="237" w:lineRule="auto"/>
        <w:ind w:left="539" w:right="563" w:firstLine="662"/>
        <w:jc w:val="both"/>
      </w:pPr>
      <w:r>
        <w:t>(</w:t>
      </w:r>
      <w:r w:rsidR="00B116F0" w:rsidRPr="00B116F0">
        <w:t>68052,93</w:t>
      </w:r>
      <w:r>
        <w:rPr>
          <w:spacing w:val="1"/>
        </w:rPr>
        <w:t xml:space="preserve"> </w:t>
      </w:r>
      <w:r>
        <w:t>+</w:t>
      </w:r>
      <w:r>
        <w:rPr>
          <w:spacing w:val="1"/>
        </w:rPr>
        <w:t xml:space="preserve"> </w:t>
      </w:r>
      <w:r w:rsidR="00B116F0" w:rsidRPr="00B116F0">
        <w:t>102836,88</w:t>
      </w:r>
      <w:r>
        <w:rPr>
          <w:spacing w:val="1"/>
        </w:rPr>
        <w:t xml:space="preserve"> </w:t>
      </w:r>
      <w:r>
        <w:t>+</w:t>
      </w:r>
      <w:r>
        <w:rPr>
          <w:spacing w:val="1"/>
        </w:rPr>
        <w:t xml:space="preserve"> </w:t>
      </w:r>
      <w:r w:rsidR="00B116F0" w:rsidRPr="00B116F0">
        <w:t>93059,94</w:t>
      </w:r>
      <w:r w:rsidR="00CC5664">
        <w:t xml:space="preserve"> + </w:t>
      </w:r>
      <w:r w:rsidR="00B116F0" w:rsidRPr="00B116F0">
        <w:t>88317,76</w:t>
      </w:r>
      <w:r w:rsidR="00B116F0">
        <w:t xml:space="preserve"> + </w:t>
      </w:r>
      <w:r w:rsidR="00B116F0" w:rsidRPr="00B116F0">
        <w:t>90909,09</w:t>
      </w:r>
      <w:r>
        <w:t>)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 w:rsidR="00B116F0">
        <w:t>5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 w:rsidR="00B116F0" w:rsidRPr="00B116F0">
        <w:t>88635,32</w:t>
      </w:r>
      <w:r>
        <w:rPr>
          <w:spacing w:val="1"/>
        </w:rPr>
        <w:t xml:space="preserve"> </w:t>
      </w:r>
      <w:r>
        <w:t>руб.</w:t>
      </w:r>
      <w:r>
        <w:rPr>
          <w:spacing w:val="1"/>
        </w:rPr>
        <w:t xml:space="preserve"> </w:t>
      </w:r>
      <w:r>
        <w:t>(среднерыночная</w:t>
      </w:r>
      <w:r>
        <w:rPr>
          <w:spacing w:val="60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 w:rsidR="00B116F0">
        <w:t>одного квадратного метра жилого помещения</w:t>
      </w:r>
      <w:r>
        <w:rPr>
          <w:spacing w:val="2"/>
        </w:rPr>
        <w:t xml:space="preserve"> </w:t>
      </w:r>
      <w:r>
        <w:t>с</w:t>
      </w:r>
      <w:r>
        <w:rPr>
          <w:spacing w:val="5"/>
        </w:rPr>
        <w:t xml:space="preserve"> </w:t>
      </w:r>
      <w:r>
        <w:t>учетом</w:t>
      </w:r>
      <w:r>
        <w:rPr>
          <w:spacing w:val="3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сайта</w:t>
      </w:r>
      <w:r>
        <w:rPr>
          <w:spacing w:val="-3"/>
        </w:rPr>
        <w:t xml:space="preserve"> </w:t>
      </w:r>
      <w:proofErr w:type="spellStart"/>
      <w:r w:rsidR="0064741F">
        <w:t>Авито.ру</w:t>
      </w:r>
      <w:proofErr w:type="spellEnd"/>
      <w:r>
        <w:t>).</w:t>
      </w:r>
    </w:p>
    <w:p w14:paraId="6F211EC4" w14:textId="06B28934" w:rsidR="007A3049" w:rsidRDefault="00CA5934">
      <w:pPr>
        <w:pStyle w:val="a3"/>
        <w:spacing w:before="3"/>
        <w:ind w:left="539" w:right="566" w:firstLine="662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финансового</w:t>
      </w:r>
      <w:r>
        <w:rPr>
          <w:spacing w:val="1"/>
        </w:rPr>
        <w:t xml:space="preserve"> </w:t>
      </w:r>
      <w:r>
        <w:t>управляющего,</w:t>
      </w:r>
      <w:r>
        <w:rPr>
          <w:spacing w:val="1"/>
        </w:rPr>
        <w:t xml:space="preserve"> </w:t>
      </w:r>
      <w:r>
        <w:t>рыночная</w:t>
      </w:r>
      <w:r>
        <w:rPr>
          <w:spacing w:val="1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имущества</w:t>
      </w:r>
      <w:r>
        <w:rPr>
          <w:spacing w:val="1"/>
        </w:rPr>
        <w:t xml:space="preserve"> </w:t>
      </w:r>
      <w:r>
        <w:t xml:space="preserve">– </w:t>
      </w:r>
      <w:r w:rsidR="00B116F0" w:rsidRPr="00B116F0">
        <w:t>жилое помещение площадью 43,7 кв. м., местоположение: Челябинская область, г. Челябинск, ул. Танкистов, д. 152, кв. 30, кадастровый номер 74:36:0213005:3345</w:t>
      </w:r>
      <w:r w:rsidR="00B116F0">
        <w:t xml:space="preserve">, </w:t>
      </w:r>
      <w:r>
        <w:t>составляет</w:t>
      </w:r>
      <w:r>
        <w:rPr>
          <w:spacing w:val="1"/>
        </w:rPr>
        <w:t xml:space="preserve"> </w:t>
      </w:r>
      <w:r w:rsidR="00B116F0" w:rsidRPr="00B116F0">
        <w:t>3873363,48</w:t>
      </w:r>
      <w:r>
        <w:rPr>
          <w:spacing w:val="1"/>
        </w:rPr>
        <w:t xml:space="preserve"> </w:t>
      </w:r>
      <w:r>
        <w:t>рублей</w:t>
      </w:r>
      <w:r w:rsidR="00E601CE">
        <w:t xml:space="preserve"> (</w:t>
      </w:r>
      <w:r w:rsidR="00B116F0" w:rsidRPr="00B116F0">
        <w:t>88635,32</w:t>
      </w:r>
      <w:r w:rsidR="00E601CE">
        <w:t xml:space="preserve"> руб. * </w:t>
      </w:r>
      <w:r w:rsidR="00B116F0" w:rsidRPr="00B116F0">
        <w:t>43,7</w:t>
      </w:r>
      <w:r w:rsidR="00E601CE">
        <w:t xml:space="preserve"> </w:t>
      </w:r>
      <w:r w:rsidR="00B116F0">
        <w:t>кв. м.</w:t>
      </w:r>
      <w:r w:rsidR="00E601CE">
        <w:t>). Должнику принадлежит 1/</w:t>
      </w:r>
      <w:r w:rsidR="00B116F0">
        <w:t>2</w:t>
      </w:r>
      <w:r w:rsidR="00E601CE">
        <w:t xml:space="preserve"> доли в праве общей долевой собственности. Следовательно, стоимость указанной доли составляет </w:t>
      </w:r>
      <w:r w:rsidR="00B116F0" w:rsidRPr="00B116F0">
        <w:t>19</w:t>
      </w:r>
      <w:r w:rsidR="00566FFD">
        <w:t>40000,00</w:t>
      </w:r>
      <w:r w:rsidR="00E601CE">
        <w:t xml:space="preserve"> руб.</w:t>
      </w:r>
      <w:r w:rsidR="00566FFD">
        <w:t xml:space="preserve"> (с учетом округления).</w:t>
      </w:r>
    </w:p>
    <w:p w14:paraId="33478B90" w14:textId="77777777" w:rsidR="00C82F75" w:rsidRDefault="00C82F75">
      <w:pPr>
        <w:pStyle w:val="a3"/>
        <w:ind w:left="539" w:right="559" w:firstLine="662"/>
        <w:jc w:val="both"/>
      </w:pPr>
    </w:p>
    <w:p w14:paraId="1B83DE0E" w14:textId="77777777" w:rsidR="007A3049" w:rsidRDefault="00CA5934">
      <w:pPr>
        <w:pStyle w:val="2"/>
        <w:spacing w:before="1" w:line="275" w:lineRule="exact"/>
        <w:ind w:left="539" w:firstLine="0"/>
      </w:pPr>
      <w:r>
        <w:t>Приложение:</w:t>
      </w:r>
    </w:p>
    <w:p w14:paraId="2CEA8F09" w14:textId="46517392" w:rsidR="007A3049" w:rsidRDefault="00566FFD">
      <w:pPr>
        <w:pStyle w:val="a3"/>
        <w:spacing w:line="275" w:lineRule="exact"/>
        <w:ind w:left="539"/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7355292A" wp14:editId="3DFD31D5">
            <wp:simplePos x="0" y="0"/>
            <wp:positionH relativeFrom="column">
              <wp:posOffset>2657475</wp:posOffset>
            </wp:positionH>
            <wp:positionV relativeFrom="paragraph">
              <wp:posOffset>88265</wp:posOffset>
            </wp:positionV>
            <wp:extent cx="1552575" cy="1276350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27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5934">
        <w:t>1.</w:t>
      </w:r>
      <w:r w:rsidR="00CA5934">
        <w:rPr>
          <w:spacing w:val="-1"/>
        </w:rPr>
        <w:t xml:space="preserve"> </w:t>
      </w:r>
      <w:r w:rsidR="00CA5934">
        <w:t>Информация</w:t>
      </w:r>
      <w:r w:rsidR="00CA5934">
        <w:rPr>
          <w:spacing w:val="-12"/>
        </w:rPr>
        <w:t xml:space="preserve"> </w:t>
      </w:r>
      <w:r w:rsidR="00CA5934">
        <w:t>о</w:t>
      </w:r>
      <w:r w:rsidR="00CA5934">
        <w:rPr>
          <w:spacing w:val="1"/>
        </w:rPr>
        <w:t xml:space="preserve"> </w:t>
      </w:r>
      <w:r w:rsidR="00CA5934">
        <w:t>рыночной</w:t>
      </w:r>
      <w:r w:rsidR="00CA5934">
        <w:rPr>
          <w:spacing w:val="-7"/>
        </w:rPr>
        <w:t xml:space="preserve"> </w:t>
      </w:r>
      <w:r w:rsidR="00CA5934">
        <w:t>стоимости</w:t>
      </w:r>
      <w:r w:rsidR="00CA5934">
        <w:rPr>
          <w:spacing w:val="-2"/>
        </w:rPr>
        <w:t xml:space="preserve"> </w:t>
      </w:r>
      <w:r w:rsidR="00CA5934">
        <w:t>аналогичного</w:t>
      </w:r>
      <w:r w:rsidR="00CA5934">
        <w:rPr>
          <w:spacing w:val="-2"/>
        </w:rPr>
        <w:t xml:space="preserve"> </w:t>
      </w:r>
      <w:r w:rsidR="00C82F75">
        <w:t>имущества</w:t>
      </w:r>
      <w:r w:rsidR="00CA5934">
        <w:t>.</w:t>
      </w:r>
    </w:p>
    <w:p w14:paraId="3D7E1ED7" w14:textId="411683DE" w:rsidR="007A3049" w:rsidRDefault="007A3049">
      <w:pPr>
        <w:pStyle w:val="a3"/>
        <w:rPr>
          <w:sz w:val="26"/>
        </w:rPr>
      </w:pPr>
    </w:p>
    <w:p w14:paraId="72390576" w14:textId="10B68D25" w:rsidR="007A3049" w:rsidRDefault="00566FFD" w:rsidP="00B116F0">
      <w:pPr>
        <w:pStyle w:val="a3"/>
        <w:spacing w:before="7"/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0ECB6D18" wp14:editId="7CAFC33C">
            <wp:simplePos x="0" y="0"/>
            <wp:positionH relativeFrom="column">
              <wp:posOffset>823595</wp:posOffset>
            </wp:positionH>
            <wp:positionV relativeFrom="paragraph">
              <wp:posOffset>5909945</wp:posOffset>
            </wp:positionV>
            <wp:extent cx="1543050" cy="1266825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5934">
        <w:t>Финансовый</w:t>
      </w:r>
      <w:r w:rsidR="00CA5934">
        <w:rPr>
          <w:spacing w:val="-2"/>
        </w:rPr>
        <w:t xml:space="preserve"> </w:t>
      </w:r>
      <w:r w:rsidR="00CA5934">
        <w:t>управляющий</w:t>
      </w:r>
      <w:r w:rsidR="00CA5934">
        <w:tab/>
      </w:r>
      <w:r w:rsidR="00B116F0">
        <w:t xml:space="preserve">                                                                                     </w:t>
      </w:r>
      <w:r>
        <w:t>Михайлов М.Ю.</w:t>
      </w:r>
    </w:p>
    <w:p w14:paraId="1093767B" w14:textId="77777777" w:rsidR="007A3049" w:rsidRDefault="007A3049">
      <w:pPr>
        <w:sectPr w:rsidR="007A3049" w:rsidSect="00E601CE">
          <w:footerReference w:type="default" r:id="rId11"/>
          <w:pgSz w:w="11910" w:h="16840"/>
          <w:pgMar w:top="567" w:right="301" w:bottom="567" w:left="1162" w:header="0" w:footer="1021" w:gutter="0"/>
          <w:cols w:space="720"/>
        </w:sectPr>
      </w:pPr>
    </w:p>
    <w:p w14:paraId="043514D8" w14:textId="11FEF875" w:rsidR="007A3049" w:rsidRDefault="00CA5934">
      <w:pPr>
        <w:spacing w:before="73"/>
        <w:ind w:right="538"/>
        <w:jc w:val="right"/>
        <w:rPr>
          <w:b/>
        </w:rPr>
      </w:pPr>
      <w:r>
        <w:rPr>
          <w:b/>
        </w:rPr>
        <w:lastRenderedPageBreak/>
        <w:t>Приложение</w:t>
      </w:r>
      <w:r>
        <w:rPr>
          <w:b/>
          <w:spacing w:val="-2"/>
        </w:rPr>
        <w:t xml:space="preserve"> </w:t>
      </w:r>
      <w:r>
        <w:rPr>
          <w:b/>
        </w:rPr>
        <w:t>№</w:t>
      </w:r>
      <w:r>
        <w:rPr>
          <w:b/>
          <w:spacing w:val="2"/>
        </w:rPr>
        <w:t xml:space="preserve"> </w:t>
      </w:r>
      <w:r>
        <w:rPr>
          <w:b/>
        </w:rPr>
        <w:t>1</w:t>
      </w:r>
    </w:p>
    <w:p w14:paraId="036D52E0" w14:textId="74D47408" w:rsidR="007A3049" w:rsidRDefault="007A3049">
      <w:pPr>
        <w:pStyle w:val="a3"/>
        <w:spacing w:before="9"/>
        <w:rPr>
          <w:b/>
          <w:sz w:val="22"/>
        </w:rPr>
      </w:pPr>
    </w:p>
    <w:p w14:paraId="253D60A9" w14:textId="679C53FA" w:rsidR="007A3049" w:rsidRDefault="00CA22CC">
      <w:pPr>
        <w:rPr>
          <w:sz w:val="29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98C76B8" wp14:editId="622FFF27">
            <wp:simplePos x="0" y="0"/>
            <wp:positionH relativeFrom="column">
              <wp:posOffset>3846921</wp:posOffset>
            </wp:positionH>
            <wp:positionV relativeFrom="paragraph">
              <wp:posOffset>5443</wp:posOffset>
            </wp:positionV>
            <wp:extent cx="2193223" cy="2425329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93223" cy="24253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5952" behindDoc="0" locked="0" layoutInCell="1" allowOverlap="1" wp14:anchorId="1E90B6F9" wp14:editId="2F335F1F">
            <wp:simplePos x="0" y="0"/>
            <wp:positionH relativeFrom="column">
              <wp:posOffset>297543</wp:posOffset>
            </wp:positionH>
            <wp:positionV relativeFrom="paragraph">
              <wp:posOffset>15693</wp:posOffset>
            </wp:positionV>
            <wp:extent cx="2058035" cy="2184400"/>
            <wp:effectExtent l="0" t="0" r="0" b="635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58035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C11355" w14:textId="436A7F24" w:rsidR="00136CA3" w:rsidRPr="00136CA3" w:rsidRDefault="00136CA3" w:rsidP="00136CA3">
      <w:pPr>
        <w:rPr>
          <w:sz w:val="29"/>
        </w:rPr>
      </w:pPr>
    </w:p>
    <w:p w14:paraId="4D680CBD" w14:textId="51EBD5BF" w:rsidR="00136CA3" w:rsidRPr="00136CA3" w:rsidRDefault="00136CA3" w:rsidP="00136CA3">
      <w:pPr>
        <w:tabs>
          <w:tab w:val="left" w:pos="1920"/>
        </w:tabs>
        <w:rPr>
          <w:sz w:val="29"/>
        </w:rPr>
      </w:pPr>
      <w:r>
        <w:rPr>
          <w:sz w:val="29"/>
        </w:rPr>
        <w:tab/>
      </w:r>
    </w:p>
    <w:p w14:paraId="2FAAA122" w14:textId="45D7917C" w:rsidR="00136CA3" w:rsidRDefault="00136CA3" w:rsidP="005E25D9">
      <w:pPr>
        <w:tabs>
          <w:tab w:val="left" w:pos="624"/>
          <w:tab w:val="left" w:pos="1920"/>
        </w:tabs>
        <w:rPr>
          <w:sz w:val="29"/>
        </w:rPr>
      </w:pPr>
      <w:r>
        <w:rPr>
          <w:sz w:val="29"/>
        </w:rPr>
        <w:tab/>
      </w:r>
      <w:r w:rsidR="005E25D9">
        <w:rPr>
          <w:sz w:val="29"/>
        </w:rPr>
        <w:tab/>
      </w:r>
    </w:p>
    <w:p w14:paraId="1E9CC503" w14:textId="27B0C5F3" w:rsidR="00136CA3" w:rsidRPr="00136CA3" w:rsidRDefault="00136CA3" w:rsidP="00136CA3">
      <w:pPr>
        <w:rPr>
          <w:sz w:val="29"/>
        </w:rPr>
      </w:pPr>
    </w:p>
    <w:p w14:paraId="2488022D" w14:textId="054FAB61" w:rsidR="00136CA3" w:rsidRPr="00136CA3" w:rsidRDefault="00136CA3" w:rsidP="00136CA3">
      <w:pPr>
        <w:rPr>
          <w:sz w:val="29"/>
        </w:rPr>
      </w:pPr>
    </w:p>
    <w:p w14:paraId="6E456148" w14:textId="5A49F3F4" w:rsidR="00136CA3" w:rsidRPr="00136CA3" w:rsidRDefault="00136CA3" w:rsidP="00136CA3">
      <w:pPr>
        <w:rPr>
          <w:sz w:val="29"/>
        </w:rPr>
      </w:pPr>
    </w:p>
    <w:p w14:paraId="255B76FC" w14:textId="6D09D59C" w:rsidR="00136CA3" w:rsidRPr="00136CA3" w:rsidRDefault="00136CA3" w:rsidP="00136CA3">
      <w:pPr>
        <w:rPr>
          <w:sz w:val="29"/>
        </w:rPr>
      </w:pPr>
    </w:p>
    <w:p w14:paraId="5FC3CFCC" w14:textId="44FBCC9E" w:rsidR="00136CA3" w:rsidRPr="00136CA3" w:rsidRDefault="00136CA3" w:rsidP="00136CA3">
      <w:pPr>
        <w:rPr>
          <w:sz w:val="29"/>
        </w:rPr>
      </w:pPr>
    </w:p>
    <w:p w14:paraId="201B82EA" w14:textId="0BEAD24E" w:rsidR="00136CA3" w:rsidRPr="00136CA3" w:rsidRDefault="00136CA3" w:rsidP="00136CA3">
      <w:pPr>
        <w:rPr>
          <w:sz w:val="29"/>
        </w:rPr>
      </w:pPr>
    </w:p>
    <w:p w14:paraId="165B1EC1" w14:textId="4F1BAD9F" w:rsidR="00136CA3" w:rsidRPr="00136CA3" w:rsidRDefault="00136CA3" w:rsidP="00136CA3">
      <w:pPr>
        <w:rPr>
          <w:sz w:val="29"/>
        </w:rPr>
      </w:pPr>
    </w:p>
    <w:p w14:paraId="5DC5E9EB" w14:textId="0DD10005" w:rsidR="00136CA3" w:rsidRPr="00136CA3" w:rsidRDefault="00136CA3" w:rsidP="00136CA3">
      <w:pPr>
        <w:rPr>
          <w:sz w:val="29"/>
        </w:rPr>
      </w:pPr>
    </w:p>
    <w:p w14:paraId="53D77A91" w14:textId="558BA8BB" w:rsidR="00136CA3" w:rsidRDefault="00CA22CC" w:rsidP="00136CA3">
      <w:pPr>
        <w:rPr>
          <w:sz w:val="29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34039E9D" wp14:editId="41196C85">
            <wp:simplePos x="0" y="0"/>
            <wp:positionH relativeFrom="column">
              <wp:posOffset>3606338</wp:posOffset>
            </wp:positionH>
            <wp:positionV relativeFrom="paragraph">
              <wp:posOffset>168679</wp:posOffset>
            </wp:positionV>
            <wp:extent cx="2594944" cy="2915846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94944" cy="2915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FF79CD" w14:textId="7212D3B0" w:rsidR="00136CA3" w:rsidRDefault="00CA22CC" w:rsidP="00136CA3">
      <w:pPr>
        <w:tabs>
          <w:tab w:val="left" w:pos="2424"/>
        </w:tabs>
        <w:rPr>
          <w:sz w:val="29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B111809" wp14:editId="7A59842B">
            <wp:simplePos x="0" y="0"/>
            <wp:positionH relativeFrom="column">
              <wp:posOffset>115397</wp:posOffset>
            </wp:positionH>
            <wp:positionV relativeFrom="paragraph">
              <wp:posOffset>5542</wp:posOffset>
            </wp:positionV>
            <wp:extent cx="2689759" cy="2881593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89759" cy="28815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6CA3">
        <w:rPr>
          <w:sz w:val="29"/>
        </w:rPr>
        <w:tab/>
      </w:r>
    </w:p>
    <w:p w14:paraId="2A13FDB9" w14:textId="77E26052" w:rsidR="00E601CE" w:rsidRDefault="00E601CE" w:rsidP="00E601CE">
      <w:pPr>
        <w:rPr>
          <w:sz w:val="29"/>
        </w:rPr>
      </w:pPr>
    </w:p>
    <w:p w14:paraId="0558DC27" w14:textId="6758D260" w:rsidR="00CA22CC" w:rsidRPr="00CA22CC" w:rsidRDefault="00CA22CC" w:rsidP="00CA22CC">
      <w:pPr>
        <w:rPr>
          <w:sz w:val="29"/>
        </w:rPr>
      </w:pPr>
    </w:p>
    <w:p w14:paraId="25020C1A" w14:textId="68467ED2" w:rsidR="00CA22CC" w:rsidRDefault="00CA22CC" w:rsidP="00CA22CC">
      <w:pPr>
        <w:ind w:firstLine="720"/>
        <w:rPr>
          <w:sz w:val="29"/>
        </w:rPr>
      </w:pPr>
    </w:p>
    <w:p w14:paraId="293F37EC" w14:textId="77777777" w:rsidR="00CA22CC" w:rsidRDefault="00CA22CC" w:rsidP="00CA22CC">
      <w:pPr>
        <w:tabs>
          <w:tab w:val="left" w:pos="789"/>
        </w:tabs>
        <w:rPr>
          <w:sz w:val="29"/>
        </w:rPr>
      </w:pPr>
      <w:r>
        <w:rPr>
          <w:sz w:val="29"/>
        </w:rPr>
        <w:tab/>
      </w:r>
    </w:p>
    <w:p w14:paraId="360EDCA0" w14:textId="77777777" w:rsidR="00CA22CC" w:rsidRPr="00CA22CC" w:rsidRDefault="00CA22CC" w:rsidP="00CA22CC">
      <w:pPr>
        <w:rPr>
          <w:sz w:val="29"/>
        </w:rPr>
      </w:pPr>
    </w:p>
    <w:p w14:paraId="7BCA861C" w14:textId="77777777" w:rsidR="00CA22CC" w:rsidRPr="00CA22CC" w:rsidRDefault="00CA22CC" w:rsidP="00CA22CC">
      <w:pPr>
        <w:rPr>
          <w:sz w:val="29"/>
        </w:rPr>
      </w:pPr>
    </w:p>
    <w:p w14:paraId="2B1FBE02" w14:textId="77777777" w:rsidR="00CA22CC" w:rsidRPr="00CA22CC" w:rsidRDefault="00CA22CC" w:rsidP="00CA22CC">
      <w:pPr>
        <w:rPr>
          <w:sz w:val="29"/>
        </w:rPr>
      </w:pPr>
    </w:p>
    <w:p w14:paraId="6D21C67A" w14:textId="77777777" w:rsidR="00CA22CC" w:rsidRPr="00CA22CC" w:rsidRDefault="00CA22CC" w:rsidP="00CA22CC">
      <w:pPr>
        <w:rPr>
          <w:sz w:val="29"/>
        </w:rPr>
      </w:pPr>
    </w:p>
    <w:p w14:paraId="72FD4321" w14:textId="77777777" w:rsidR="00CA22CC" w:rsidRPr="00CA22CC" w:rsidRDefault="00CA22CC" w:rsidP="00CA22CC">
      <w:pPr>
        <w:rPr>
          <w:sz w:val="29"/>
        </w:rPr>
      </w:pPr>
    </w:p>
    <w:p w14:paraId="5B628822" w14:textId="77777777" w:rsidR="00CA22CC" w:rsidRPr="00CA22CC" w:rsidRDefault="00CA22CC" w:rsidP="00CA22CC">
      <w:pPr>
        <w:rPr>
          <w:sz w:val="29"/>
        </w:rPr>
      </w:pPr>
    </w:p>
    <w:p w14:paraId="15772B5E" w14:textId="77777777" w:rsidR="00CA22CC" w:rsidRPr="00CA22CC" w:rsidRDefault="00CA22CC" w:rsidP="00CA22CC">
      <w:pPr>
        <w:rPr>
          <w:sz w:val="29"/>
        </w:rPr>
      </w:pPr>
    </w:p>
    <w:p w14:paraId="583391BA" w14:textId="37B19D1C" w:rsidR="00CA22CC" w:rsidRPr="00CA22CC" w:rsidRDefault="00CA22CC" w:rsidP="00CA22CC">
      <w:pPr>
        <w:rPr>
          <w:sz w:val="29"/>
        </w:rPr>
      </w:pPr>
    </w:p>
    <w:p w14:paraId="077449F9" w14:textId="3CF818F6" w:rsidR="00CA22CC" w:rsidRPr="00CA22CC" w:rsidRDefault="00CA22CC" w:rsidP="00CA22CC">
      <w:pPr>
        <w:rPr>
          <w:sz w:val="29"/>
        </w:rPr>
      </w:pPr>
    </w:p>
    <w:p w14:paraId="14F17FA3" w14:textId="0E8623D7" w:rsidR="00CA22CC" w:rsidRPr="00CA22CC" w:rsidRDefault="00CA22CC" w:rsidP="00CA22CC">
      <w:pPr>
        <w:rPr>
          <w:sz w:val="29"/>
        </w:rPr>
      </w:pPr>
    </w:p>
    <w:p w14:paraId="778FF14C" w14:textId="4B19A79A" w:rsidR="00CA22CC" w:rsidRPr="00CA22CC" w:rsidRDefault="00CA22CC" w:rsidP="00CA22CC">
      <w:pPr>
        <w:rPr>
          <w:sz w:val="29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11BE8EFC" wp14:editId="5EB3ABEE">
            <wp:simplePos x="0" y="0"/>
            <wp:positionH relativeFrom="column">
              <wp:posOffset>1762760</wp:posOffset>
            </wp:positionH>
            <wp:positionV relativeFrom="paragraph">
              <wp:posOffset>8890</wp:posOffset>
            </wp:positionV>
            <wp:extent cx="3113151" cy="3436349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13151" cy="34363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2208AF" w14:textId="3A70789F" w:rsidR="00CA22CC" w:rsidRDefault="00CA22CC" w:rsidP="00CA22CC">
      <w:pPr>
        <w:rPr>
          <w:sz w:val="29"/>
        </w:rPr>
      </w:pPr>
    </w:p>
    <w:p w14:paraId="01F715DA" w14:textId="0B1FCE8B" w:rsidR="00CA22CC" w:rsidRPr="00CA22CC" w:rsidRDefault="00CA22CC" w:rsidP="00CA22CC">
      <w:pPr>
        <w:rPr>
          <w:sz w:val="29"/>
        </w:rPr>
      </w:pPr>
    </w:p>
    <w:p w14:paraId="564E7425" w14:textId="4226A9F0" w:rsidR="00CA22CC" w:rsidRDefault="00CA22CC" w:rsidP="00CA22CC">
      <w:pPr>
        <w:tabs>
          <w:tab w:val="left" w:pos="1767"/>
        </w:tabs>
        <w:rPr>
          <w:sz w:val="29"/>
        </w:rPr>
      </w:pPr>
      <w:r>
        <w:rPr>
          <w:sz w:val="29"/>
        </w:rPr>
        <w:tab/>
      </w:r>
    </w:p>
    <w:p w14:paraId="41A95937" w14:textId="306BE733" w:rsidR="00CA22CC" w:rsidRPr="00CA22CC" w:rsidRDefault="00CA22CC" w:rsidP="00CA22CC">
      <w:pPr>
        <w:tabs>
          <w:tab w:val="left" w:pos="1767"/>
        </w:tabs>
        <w:rPr>
          <w:sz w:val="29"/>
        </w:rPr>
        <w:sectPr w:rsidR="00CA22CC" w:rsidRPr="00CA22CC">
          <w:pgSz w:w="11910" w:h="16840"/>
          <w:pgMar w:top="620" w:right="300" w:bottom="1220" w:left="1160" w:header="0" w:footer="1022" w:gutter="0"/>
          <w:cols w:space="720"/>
        </w:sectPr>
      </w:pPr>
    </w:p>
    <w:p w14:paraId="264B0A1F" w14:textId="4E79F795" w:rsidR="00C82F75" w:rsidRPr="00C82F75" w:rsidRDefault="00C82F75" w:rsidP="00566FFD">
      <w:pPr>
        <w:spacing w:before="73"/>
        <w:ind w:right="541"/>
      </w:pPr>
    </w:p>
    <w:sectPr w:rsidR="00C82F75" w:rsidRPr="00C82F75">
      <w:footerReference w:type="default" r:id="rId17"/>
      <w:pgSz w:w="11910" w:h="16840"/>
      <w:pgMar w:top="620" w:right="300" w:bottom="280" w:left="116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B4E6C2" w14:textId="77777777" w:rsidR="00E925FE" w:rsidRDefault="00CA5934">
      <w:r>
        <w:separator/>
      </w:r>
    </w:p>
  </w:endnote>
  <w:endnote w:type="continuationSeparator" w:id="0">
    <w:p w14:paraId="16208559" w14:textId="77777777" w:rsidR="00E925FE" w:rsidRDefault="00CA59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68AC1A" w14:textId="77777777" w:rsidR="007A3049" w:rsidRDefault="00566FFD">
    <w:pPr>
      <w:pStyle w:val="a3"/>
      <w:spacing w:line="14" w:lineRule="auto"/>
      <w:rPr>
        <w:sz w:val="20"/>
      </w:rPr>
    </w:pPr>
    <w:r>
      <w:pict w14:anchorId="61EA1AB9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2.95pt;margin-top:779.8pt;width:12pt;height:15.3pt;z-index:-251658752;mso-position-horizontal-relative:page;mso-position-vertical-relative:page" filled="f" stroked="f">
          <v:textbox style="mso-next-textbox:#_x0000_s2049" inset="0,0,0,0">
            <w:txbxContent>
              <w:p w14:paraId="24AD3F86" w14:textId="77777777" w:rsidR="007A3049" w:rsidRDefault="00CA5934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303C13" w14:textId="77777777" w:rsidR="007A3049" w:rsidRDefault="007A3049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A8BD98" w14:textId="77777777" w:rsidR="00E925FE" w:rsidRDefault="00CA5934">
      <w:r>
        <w:separator/>
      </w:r>
    </w:p>
  </w:footnote>
  <w:footnote w:type="continuationSeparator" w:id="0">
    <w:p w14:paraId="42A0B3F4" w14:textId="77777777" w:rsidR="00E925FE" w:rsidRDefault="00CA593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F00328"/>
    <w:multiLevelType w:val="hybridMultilevel"/>
    <w:tmpl w:val="94644B9C"/>
    <w:lvl w:ilvl="0" w:tplc="00C03A54">
      <w:start w:val="6"/>
      <w:numFmt w:val="decimal"/>
      <w:lvlText w:val="%1."/>
      <w:lvlJc w:val="left"/>
      <w:pPr>
        <w:ind w:left="1245" w:hanging="346"/>
      </w:pPr>
      <w:rPr>
        <w:rFonts w:hint="default"/>
        <w:b/>
        <w:bCs/>
        <w:w w:val="100"/>
        <w:lang w:val="ru-RU" w:eastAsia="en-US" w:bidi="ar-SA"/>
      </w:rPr>
    </w:lvl>
    <w:lvl w:ilvl="1" w:tplc="F2568A56">
      <w:numFmt w:val="bullet"/>
      <w:lvlText w:val="-"/>
      <w:lvlJc w:val="left"/>
      <w:pPr>
        <w:ind w:left="539" w:hanging="284"/>
      </w:pPr>
      <w:rPr>
        <w:rFonts w:ascii="Times New Roman" w:eastAsia="Times New Roman" w:hAnsi="Times New Roman" w:cs="Times New Roman" w:hint="default"/>
        <w:w w:val="101"/>
        <w:sz w:val="18"/>
        <w:szCs w:val="18"/>
        <w:lang w:val="ru-RU" w:eastAsia="en-US" w:bidi="ar-SA"/>
      </w:rPr>
    </w:lvl>
    <w:lvl w:ilvl="2" w:tplc="7296690A">
      <w:numFmt w:val="bullet"/>
      <w:lvlText w:val="•"/>
      <w:lvlJc w:val="left"/>
      <w:pPr>
        <w:ind w:left="2262" w:hanging="284"/>
      </w:pPr>
      <w:rPr>
        <w:rFonts w:hint="default"/>
        <w:lang w:val="ru-RU" w:eastAsia="en-US" w:bidi="ar-SA"/>
      </w:rPr>
    </w:lvl>
    <w:lvl w:ilvl="3" w:tplc="412A7B8A">
      <w:numFmt w:val="bullet"/>
      <w:lvlText w:val="•"/>
      <w:lvlJc w:val="left"/>
      <w:pPr>
        <w:ind w:left="3285" w:hanging="284"/>
      </w:pPr>
      <w:rPr>
        <w:rFonts w:hint="default"/>
        <w:lang w:val="ru-RU" w:eastAsia="en-US" w:bidi="ar-SA"/>
      </w:rPr>
    </w:lvl>
    <w:lvl w:ilvl="4" w:tplc="CC28D7BC">
      <w:numFmt w:val="bullet"/>
      <w:lvlText w:val="•"/>
      <w:lvlJc w:val="left"/>
      <w:pPr>
        <w:ind w:left="4308" w:hanging="284"/>
      </w:pPr>
      <w:rPr>
        <w:rFonts w:hint="default"/>
        <w:lang w:val="ru-RU" w:eastAsia="en-US" w:bidi="ar-SA"/>
      </w:rPr>
    </w:lvl>
    <w:lvl w:ilvl="5" w:tplc="EE4C8778">
      <w:numFmt w:val="bullet"/>
      <w:lvlText w:val="•"/>
      <w:lvlJc w:val="left"/>
      <w:pPr>
        <w:ind w:left="5330" w:hanging="284"/>
      </w:pPr>
      <w:rPr>
        <w:rFonts w:hint="default"/>
        <w:lang w:val="ru-RU" w:eastAsia="en-US" w:bidi="ar-SA"/>
      </w:rPr>
    </w:lvl>
    <w:lvl w:ilvl="6" w:tplc="7AE40D98">
      <w:numFmt w:val="bullet"/>
      <w:lvlText w:val="•"/>
      <w:lvlJc w:val="left"/>
      <w:pPr>
        <w:ind w:left="6353" w:hanging="284"/>
      </w:pPr>
      <w:rPr>
        <w:rFonts w:hint="default"/>
        <w:lang w:val="ru-RU" w:eastAsia="en-US" w:bidi="ar-SA"/>
      </w:rPr>
    </w:lvl>
    <w:lvl w:ilvl="7" w:tplc="C3B6A0C4">
      <w:numFmt w:val="bullet"/>
      <w:lvlText w:val="•"/>
      <w:lvlJc w:val="left"/>
      <w:pPr>
        <w:ind w:left="7376" w:hanging="284"/>
      </w:pPr>
      <w:rPr>
        <w:rFonts w:hint="default"/>
        <w:lang w:val="ru-RU" w:eastAsia="en-US" w:bidi="ar-SA"/>
      </w:rPr>
    </w:lvl>
    <w:lvl w:ilvl="8" w:tplc="2954D02C">
      <w:numFmt w:val="bullet"/>
      <w:lvlText w:val="•"/>
      <w:lvlJc w:val="left"/>
      <w:pPr>
        <w:ind w:left="8398" w:hanging="284"/>
      </w:pPr>
      <w:rPr>
        <w:rFonts w:hint="default"/>
        <w:lang w:val="ru-RU" w:eastAsia="en-US" w:bidi="ar-SA"/>
      </w:rPr>
    </w:lvl>
  </w:abstractNum>
  <w:abstractNum w:abstractNumId="1" w15:restartNumberingAfterBreak="0">
    <w:nsid w:val="51B71329"/>
    <w:multiLevelType w:val="hybridMultilevel"/>
    <w:tmpl w:val="6D2004AA"/>
    <w:lvl w:ilvl="0" w:tplc="04190001">
      <w:start w:val="1"/>
      <w:numFmt w:val="bullet"/>
      <w:lvlText w:val=""/>
      <w:lvlJc w:val="left"/>
      <w:pPr>
        <w:ind w:left="1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85" w:hanging="360"/>
      </w:pPr>
      <w:rPr>
        <w:rFonts w:ascii="Wingdings" w:hAnsi="Wingdings" w:hint="default"/>
      </w:rPr>
    </w:lvl>
  </w:abstractNum>
  <w:abstractNum w:abstractNumId="2" w15:restartNumberingAfterBreak="0">
    <w:nsid w:val="524B49F7"/>
    <w:multiLevelType w:val="hybridMultilevel"/>
    <w:tmpl w:val="902A0118"/>
    <w:lvl w:ilvl="0" w:tplc="349C9DF6">
      <w:start w:val="1"/>
      <w:numFmt w:val="decimal"/>
      <w:lvlText w:val="%1."/>
      <w:lvlJc w:val="left"/>
      <w:pPr>
        <w:ind w:left="1245" w:hanging="346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6F0ECBC4">
      <w:numFmt w:val="bullet"/>
      <w:lvlText w:val="•"/>
      <w:lvlJc w:val="left"/>
      <w:pPr>
        <w:ind w:left="2160" w:hanging="346"/>
      </w:pPr>
      <w:rPr>
        <w:rFonts w:hint="default"/>
        <w:lang w:val="ru-RU" w:eastAsia="en-US" w:bidi="ar-SA"/>
      </w:rPr>
    </w:lvl>
    <w:lvl w:ilvl="2" w:tplc="B3B4B0D4">
      <w:numFmt w:val="bullet"/>
      <w:lvlText w:val="•"/>
      <w:lvlJc w:val="left"/>
      <w:pPr>
        <w:ind w:left="3080" w:hanging="346"/>
      </w:pPr>
      <w:rPr>
        <w:rFonts w:hint="default"/>
        <w:lang w:val="ru-RU" w:eastAsia="en-US" w:bidi="ar-SA"/>
      </w:rPr>
    </w:lvl>
    <w:lvl w:ilvl="3" w:tplc="234699A0">
      <w:numFmt w:val="bullet"/>
      <w:lvlText w:val="•"/>
      <w:lvlJc w:val="left"/>
      <w:pPr>
        <w:ind w:left="4001" w:hanging="346"/>
      </w:pPr>
      <w:rPr>
        <w:rFonts w:hint="default"/>
        <w:lang w:val="ru-RU" w:eastAsia="en-US" w:bidi="ar-SA"/>
      </w:rPr>
    </w:lvl>
    <w:lvl w:ilvl="4" w:tplc="065E8B54">
      <w:numFmt w:val="bullet"/>
      <w:lvlText w:val="•"/>
      <w:lvlJc w:val="left"/>
      <w:pPr>
        <w:ind w:left="4921" w:hanging="346"/>
      </w:pPr>
      <w:rPr>
        <w:rFonts w:hint="default"/>
        <w:lang w:val="ru-RU" w:eastAsia="en-US" w:bidi="ar-SA"/>
      </w:rPr>
    </w:lvl>
    <w:lvl w:ilvl="5" w:tplc="B574BF5C">
      <w:numFmt w:val="bullet"/>
      <w:lvlText w:val="•"/>
      <w:lvlJc w:val="left"/>
      <w:pPr>
        <w:ind w:left="5842" w:hanging="346"/>
      </w:pPr>
      <w:rPr>
        <w:rFonts w:hint="default"/>
        <w:lang w:val="ru-RU" w:eastAsia="en-US" w:bidi="ar-SA"/>
      </w:rPr>
    </w:lvl>
    <w:lvl w:ilvl="6" w:tplc="DD08F4E8">
      <w:numFmt w:val="bullet"/>
      <w:lvlText w:val="•"/>
      <w:lvlJc w:val="left"/>
      <w:pPr>
        <w:ind w:left="6762" w:hanging="346"/>
      </w:pPr>
      <w:rPr>
        <w:rFonts w:hint="default"/>
        <w:lang w:val="ru-RU" w:eastAsia="en-US" w:bidi="ar-SA"/>
      </w:rPr>
    </w:lvl>
    <w:lvl w:ilvl="7" w:tplc="302A3550">
      <w:numFmt w:val="bullet"/>
      <w:lvlText w:val="•"/>
      <w:lvlJc w:val="left"/>
      <w:pPr>
        <w:ind w:left="7682" w:hanging="346"/>
      </w:pPr>
      <w:rPr>
        <w:rFonts w:hint="default"/>
        <w:lang w:val="ru-RU" w:eastAsia="en-US" w:bidi="ar-SA"/>
      </w:rPr>
    </w:lvl>
    <w:lvl w:ilvl="8" w:tplc="AE9C0D46">
      <w:numFmt w:val="bullet"/>
      <w:lvlText w:val="•"/>
      <w:lvlJc w:val="left"/>
      <w:pPr>
        <w:ind w:left="8603" w:hanging="346"/>
      </w:pPr>
      <w:rPr>
        <w:rFonts w:hint="default"/>
        <w:lang w:val="ru-RU" w:eastAsia="en-US" w:bidi="ar-SA"/>
      </w:rPr>
    </w:lvl>
  </w:abstractNum>
  <w:abstractNum w:abstractNumId="3" w15:restartNumberingAfterBreak="0">
    <w:nsid w:val="7F8A27C8"/>
    <w:multiLevelType w:val="hybridMultilevel"/>
    <w:tmpl w:val="A58A314A"/>
    <w:lvl w:ilvl="0" w:tplc="334EA826">
      <w:start w:val="1"/>
      <w:numFmt w:val="decimal"/>
      <w:lvlText w:val="%1."/>
      <w:lvlJc w:val="left"/>
      <w:pPr>
        <w:ind w:left="563" w:hanging="31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9FA15F8">
      <w:numFmt w:val="bullet"/>
      <w:lvlText w:val="•"/>
      <w:lvlJc w:val="left"/>
      <w:pPr>
        <w:ind w:left="1548" w:hanging="317"/>
      </w:pPr>
      <w:rPr>
        <w:rFonts w:hint="default"/>
        <w:lang w:val="ru-RU" w:eastAsia="en-US" w:bidi="ar-SA"/>
      </w:rPr>
    </w:lvl>
    <w:lvl w:ilvl="2" w:tplc="2048F61E">
      <w:numFmt w:val="bullet"/>
      <w:lvlText w:val="•"/>
      <w:lvlJc w:val="left"/>
      <w:pPr>
        <w:ind w:left="2536" w:hanging="317"/>
      </w:pPr>
      <w:rPr>
        <w:rFonts w:hint="default"/>
        <w:lang w:val="ru-RU" w:eastAsia="en-US" w:bidi="ar-SA"/>
      </w:rPr>
    </w:lvl>
    <w:lvl w:ilvl="3" w:tplc="951AA5D8">
      <w:numFmt w:val="bullet"/>
      <w:lvlText w:val="•"/>
      <w:lvlJc w:val="left"/>
      <w:pPr>
        <w:ind w:left="3525" w:hanging="317"/>
      </w:pPr>
      <w:rPr>
        <w:rFonts w:hint="default"/>
        <w:lang w:val="ru-RU" w:eastAsia="en-US" w:bidi="ar-SA"/>
      </w:rPr>
    </w:lvl>
    <w:lvl w:ilvl="4" w:tplc="BEAC6B2E">
      <w:numFmt w:val="bullet"/>
      <w:lvlText w:val="•"/>
      <w:lvlJc w:val="left"/>
      <w:pPr>
        <w:ind w:left="4513" w:hanging="317"/>
      </w:pPr>
      <w:rPr>
        <w:rFonts w:hint="default"/>
        <w:lang w:val="ru-RU" w:eastAsia="en-US" w:bidi="ar-SA"/>
      </w:rPr>
    </w:lvl>
    <w:lvl w:ilvl="5" w:tplc="26B43550">
      <w:numFmt w:val="bullet"/>
      <w:lvlText w:val="•"/>
      <w:lvlJc w:val="left"/>
      <w:pPr>
        <w:ind w:left="5502" w:hanging="317"/>
      </w:pPr>
      <w:rPr>
        <w:rFonts w:hint="default"/>
        <w:lang w:val="ru-RU" w:eastAsia="en-US" w:bidi="ar-SA"/>
      </w:rPr>
    </w:lvl>
    <w:lvl w:ilvl="6" w:tplc="CD62A162">
      <w:numFmt w:val="bullet"/>
      <w:lvlText w:val="•"/>
      <w:lvlJc w:val="left"/>
      <w:pPr>
        <w:ind w:left="6490" w:hanging="317"/>
      </w:pPr>
      <w:rPr>
        <w:rFonts w:hint="default"/>
        <w:lang w:val="ru-RU" w:eastAsia="en-US" w:bidi="ar-SA"/>
      </w:rPr>
    </w:lvl>
    <w:lvl w:ilvl="7" w:tplc="CBE6C310">
      <w:numFmt w:val="bullet"/>
      <w:lvlText w:val="•"/>
      <w:lvlJc w:val="left"/>
      <w:pPr>
        <w:ind w:left="7478" w:hanging="317"/>
      </w:pPr>
      <w:rPr>
        <w:rFonts w:hint="default"/>
        <w:lang w:val="ru-RU" w:eastAsia="en-US" w:bidi="ar-SA"/>
      </w:rPr>
    </w:lvl>
    <w:lvl w:ilvl="8" w:tplc="C0F054D0">
      <w:numFmt w:val="bullet"/>
      <w:lvlText w:val="•"/>
      <w:lvlJc w:val="left"/>
      <w:pPr>
        <w:ind w:left="8467" w:hanging="317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A3049"/>
    <w:rsid w:val="00020D44"/>
    <w:rsid w:val="00136CA3"/>
    <w:rsid w:val="00566FFD"/>
    <w:rsid w:val="005E25D9"/>
    <w:rsid w:val="0061163E"/>
    <w:rsid w:val="0064741F"/>
    <w:rsid w:val="007A3049"/>
    <w:rsid w:val="008C3352"/>
    <w:rsid w:val="00B116F0"/>
    <w:rsid w:val="00C82F75"/>
    <w:rsid w:val="00CA22CC"/>
    <w:rsid w:val="00CA5934"/>
    <w:rsid w:val="00CC5664"/>
    <w:rsid w:val="00E601CE"/>
    <w:rsid w:val="00E925FE"/>
    <w:rsid w:val="00EA29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04D5297"/>
  <w15:docId w15:val="{76927572-EEA0-4E7E-9727-2180CA7AB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3"/>
      <w:ind w:left="2119" w:right="2128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9"/>
    <w:unhideWhenUsed/>
    <w:qFormat/>
    <w:pPr>
      <w:ind w:left="1245" w:hanging="346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245" w:hanging="346"/>
    </w:pPr>
  </w:style>
  <w:style w:type="paragraph" w:customStyle="1" w:styleId="TableParagraph">
    <w:name w:val="Table Paragraph"/>
    <w:basedOn w:val="a"/>
    <w:uiPriority w:val="1"/>
    <w:qFormat/>
    <w:pPr>
      <w:spacing w:line="275" w:lineRule="exact"/>
      <w:ind w:left="621" w:right="-15"/>
      <w:jc w:val="center"/>
    </w:pPr>
  </w:style>
  <w:style w:type="table" w:styleId="a5">
    <w:name w:val="Table Grid"/>
    <w:basedOn w:val="a1"/>
    <w:uiPriority w:val="39"/>
    <w:rsid w:val="005E25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3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1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1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9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3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18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4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89193254330m@gmail.com" TargetMode="Externa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1568E3-FBA7-412C-9E4D-0C17CAE5C9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5</Pages>
  <Words>824</Words>
  <Characters>4700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Насыров</dc:creator>
  <cp:lastModifiedBy>manager</cp:lastModifiedBy>
  <cp:revision>7</cp:revision>
  <dcterms:created xsi:type="dcterms:W3CDTF">2024-07-29T10:46:00Z</dcterms:created>
  <dcterms:modified xsi:type="dcterms:W3CDTF">2024-11-26T11:39:00Z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2024-07-29T00:00:00Z</vt:filetime>
  </property>
</Properties>
</file>